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454A8" w14:textId="77777777" w:rsidR="00872E68" w:rsidRPr="00DB6F9A" w:rsidRDefault="004151EA" w:rsidP="00DC0899">
      <w:pPr>
        <w:spacing w:before="100" w:beforeAutospacing="1" w:after="100" w:afterAutospacing="1"/>
        <w:rPr>
          <w:rFonts w:asciiTheme="minorHAnsi" w:hAnsiTheme="minorHAnsi" w:cstheme="minorHAnsi"/>
          <w:sz w:val="22"/>
          <w:szCs w:val="22"/>
        </w:rPr>
      </w:pPr>
      <w:r w:rsidRPr="00DB6F9A">
        <w:rPr>
          <w:rFonts w:asciiTheme="minorHAnsi" w:hAnsiTheme="minorHAnsi" w:cstheme="minorHAnsi"/>
          <w:b/>
          <w:bCs/>
          <w:noProof/>
          <w:color w:val="000000"/>
          <w:sz w:val="22"/>
          <w:szCs w:val="22"/>
        </w:rPr>
        <w:drawing>
          <wp:inline distT="0" distB="0" distL="0" distR="0" wp14:anchorId="019B3C82" wp14:editId="3B6CEC64">
            <wp:extent cx="1319655" cy="1178560"/>
            <wp:effectExtent l="0" t="0" r="1270" b="2540"/>
            <wp:docPr id="723782937" name="Picture 1">
              <a:extLst xmlns:a="http://schemas.openxmlformats.org/drawingml/2006/main">
                <a:ext uri="{FF2B5EF4-FFF2-40B4-BE49-F238E27FC236}">
                  <a16:creationId xmlns:a16="http://schemas.microsoft.com/office/drawing/2014/main" id="{81E4B780-C045-44BB-9F73-EE1F6EE2A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82937" name="Picture 723782937"/>
                    <pic:cNvPicPr/>
                  </pic:nvPicPr>
                  <pic:blipFill>
                    <a:blip r:embed="rId8">
                      <a:extLst>
                        <a:ext uri="{28A0092B-C50C-407E-A947-70E740481C1C}">
                          <a14:useLocalDpi xmlns:a14="http://schemas.microsoft.com/office/drawing/2010/main" val="0"/>
                        </a:ext>
                      </a:extLst>
                    </a:blip>
                    <a:stretch>
                      <a:fillRect/>
                    </a:stretch>
                  </pic:blipFill>
                  <pic:spPr>
                    <a:xfrm>
                      <a:off x="0" y="0"/>
                      <a:ext cx="1325121" cy="1183441"/>
                    </a:xfrm>
                    <a:prstGeom prst="rect">
                      <a:avLst/>
                    </a:prstGeom>
                  </pic:spPr>
                </pic:pic>
              </a:graphicData>
            </a:graphic>
          </wp:inline>
        </w:drawing>
      </w:r>
    </w:p>
    <w:p w14:paraId="0E37435A" w14:textId="77777777" w:rsidR="004319C7" w:rsidRDefault="00E674B6" w:rsidP="00E674B6">
      <w:pPr>
        <w:pStyle w:val="NormalWeb"/>
        <w:rPr>
          <w:rFonts w:asciiTheme="minorHAnsi" w:hAnsiTheme="minorHAnsi" w:cstheme="minorHAnsi"/>
          <w:color w:val="000000"/>
        </w:rPr>
      </w:pPr>
      <w:r w:rsidRPr="00E674B6">
        <w:rPr>
          <w:rStyle w:val="Strong"/>
          <w:rFonts w:asciiTheme="minorHAnsi" w:hAnsiTheme="minorHAnsi" w:cstheme="minorHAnsi"/>
          <w:color w:val="000000"/>
        </w:rPr>
        <w:t>MEDIA RELEASE</w:t>
      </w:r>
      <w:r w:rsidR="00E63CF6">
        <w:rPr>
          <w:rFonts w:asciiTheme="minorHAnsi" w:hAnsiTheme="minorHAnsi" w:cstheme="minorHAnsi"/>
          <w:color w:val="000000"/>
        </w:rPr>
        <w:tab/>
      </w:r>
      <w:r w:rsidR="00E63CF6">
        <w:rPr>
          <w:rFonts w:asciiTheme="minorHAnsi" w:hAnsiTheme="minorHAnsi" w:cstheme="minorHAnsi"/>
          <w:color w:val="000000"/>
        </w:rPr>
        <w:tab/>
      </w:r>
      <w:r w:rsidR="00E63CF6">
        <w:rPr>
          <w:rFonts w:asciiTheme="minorHAnsi" w:hAnsiTheme="minorHAnsi" w:cstheme="minorHAnsi"/>
          <w:color w:val="000000"/>
        </w:rPr>
        <w:tab/>
      </w:r>
      <w:r w:rsidR="00E63CF6">
        <w:rPr>
          <w:rFonts w:asciiTheme="minorHAnsi" w:hAnsiTheme="minorHAnsi" w:cstheme="minorHAnsi"/>
          <w:color w:val="000000"/>
        </w:rPr>
        <w:tab/>
      </w:r>
      <w:r w:rsidR="00E63CF6">
        <w:rPr>
          <w:rFonts w:asciiTheme="minorHAnsi" w:hAnsiTheme="minorHAnsi" w:cstheme="minorHAnsi"/>
          <w:color w:val="000000"/>
        </w:rPr>
        <w:tab/>
      </w:r>
      <w:r w:rsidR="00E63CF6">
        <w:rPr>
          <w:rFonts w:asciiTheme="minorHAnsi" w:hAnsiTheme="minorHAnsi" w:cstheme="minorHAnsi"/>
          <w:color w:val="000000"/>
        </w:rPr>
        <w:tab/>
      </w:r>
    </w:p>
    <w:p w14:paraId="2D4AFB1E" w14:textId="64756025" w:rsidR="007A3D58" w:rsidRPr="007A3D58" w:rsidRDefault="007A3D58" w:rsidP="00E674B6">
      <w:pPr>
        <w:pStyle w:val="NormalWeb"/>
        <w:rPr>
          <w:rFonts w:asciiTheme="minorHAnsi" w:hAnsiTheme="minorHAnsi" w:cstheme="minorHAnsi"/>
          <w:b/>
          <w:bCs/>
          <w:color w:val="000000"/>
        </w:rPr>
      </w:pPr>
      <w:r>
        <w:rPr>
          <w:rStyle w:val="Strong"/>
          <w:rFonts w:asciiTheme="minorHAnsi" w:hAnsiTheme="minorHAnsi" w:cstheme="minorHAnsi"/>
          <w:color w:val="000000"/>
        </w:rPr>
        <w:t xml:space="preserve">Embargoed </w:t>
      </w:r>
      <w:r w:rsidR="0036184A">
        <w:rPr>
          <w:rStyle w:val="Strong"/>
          <w:rFonts w:asciiTheme="minorHAnsi" w:hAnsiTheme="minorHAnsi" w:cstheme="minorHAnsi"/>
          <w:color w:val="000000"/>
        </w:rPr>
        <w:t>28</w:t>
      </w:r>
      <w:r w:rsidR="0036184A" w:rsidRPr="0036184A">
        <w:rPr>
          <w:rStyle w:val="Strong"/>
          <w:rFonts w:asciiTheme="minorHAnsi" w:hAnsiTheme="minorHAnsi" w:cstheme="minorHAnsi"/>
          <w:color w:val="000000"/>
          <w:vertAlign w:val="superscript"/>
        </w:rPr>
        <w:t>th</w:t>
      </w:r>
      <w:r w:rsidR="0036184A">
        <w:rPr>
          <w:rStyle w:val="Strong"/>
          <w:rFonts w:asciiTheme="minorHAnsi" w:hAnsiTheme="minorHAnsi" w:cstheme="minorHAnsi"/>
          <w:color w:val="000000"/>
        </w:rPr>
        <w:t xml:space="preserve"> July, 2026</w:t>
      </w:r>
    </w:p>
    <w:p w14:paraId="6FC2B58C" w14:textId="1A267157" w:rsidR="004319C7" w:rsidRPr="004319C7" w:rsidRDefault="004319C7" w:rsidP="004319C7">
      <w:pPr>
        <w:pStyle w:val="Heading3"/>
        <w:jc w:val="center"/>
        <w:rPr>
          <w:rFonts w:asciiTheme="minorHAnsi" w:hAnsiTheme="minorHAnsi" w:cstheme="minorHAnsi"/>
          <w:sz w:val="24"/>
          <w:szCs w:val="24"/>
        </w:rPr>
      </w:pPr>
      <w:r w:rsidRPr="004319C7">
        <w:rPr>
          <w:rFonts w:asciiTheme="minorHAnsi" w:hAnsiTheme="minorHAnsi" w:cstheme="minorHAnsi"/>
          <w:sz w:val="24"/>
          <w:szCs w:val="24"/>
        </w:rPr>
        <w:t xml:space="preserve">New national research reveals </w:t>
      </w:r>
      <w:r w:rsidR="008B29CB">
        <w:rPr>
          <w:rFonts w:asciiTheme="minorHAnsi" w:hAnsiTheme="minorHAnsi" w:cstheme="minorHAnsi"/>
          <w:sz w:val="24"/>
          <w:szCs w:val="24"/>
        </w:rPr>
        <w:t xml:space="preserve">eating alone and lack of motivation are the </w:t>
      </w:r>
      <w:r w:rsidDel="3E018EDD">
        <w:rPr>
          <w:rFonts w:asciiTheme="minorHAnsi" w:hAnsiTheme="minorHAnsi" w:cstheme="minorHAnsi"/>
          <w:sz w:val="24"/>
          <w:szCs w:val="24"/>
        </w:rPr>
        <w:t>biggest</w:t>
      </w:r>
      <w:r w:rsidR="008B29CB">
        <w:rPr>
          <w:rFonts w:asciiTheme="minorHAnsi" w:hAnsiTheme="minorHAnsi" w:cstheme="minorHAnsi"/>
          <w:sz w:val="24"/>
          <w:szCs w:val="24"/>
        </w:rPr>
        <w:t xml:space="preserve"> </w:t>
      </w:r>
      <w:r w:rsidR="004F123A">
        <w:rPr>
          <w:rFonts w:asciiTheme="minorHAnsi" w:hAnsiTheme="minorHAnsi" w:cstheme="minorHAnsi"/>
          <w:sz w:val="24"/>
          <w:szCs w:val="24"/>
        </w:rPr>
        <w:t>reason</w:t>
      </w:r>
      <w:r w:rsidR="008B29CB">
        <w:rPr>
          <w:rFonts w:asciiTheme="minorHAnsi" w:hAnsiTheme="minorHAnsi" w:cstheme="minorHAnsi"/>
          <w:sz w:val="24"/>
          <w:szCs w:val="24"/>
        </w:rPr>
        <w:t>s</w:t>
      </w:r>
      <w:r w:rsidR="004F123A">
        <w:rPr>
          <w:rFonts w:asciiTheme="minorHAnsi" w:hAnsiTheme="minorHAnsi" w:cstheme="minorHAnsi"/>
          <w:sz w:val="24"/>
          <w:szCs w:val="24"/>
        </w:rPr>
        <w:t xml:space="preserve"> for declining nutrition in older </w:t>
      </w:r>
      <w:r w:rsidR="00716465">
        <w:rPr>
          <w:rFonts w:asciiTheme="minorHAnsi" w:hAnsiTheme="minorHAnsi" w:cstheme="minorHAnsi"/>
          <w:sz w:val="24"/>
          <w:szCs w:val="24"/>
        </w:rPr>
        <w:t xml:space="preserve">people </w:t>
      </w:r>
      <w:r w:rsidR="004F123A">
        <w:rPr>
          <w:rFonts w:asciiTheme="minorHAnsi" w:hAnsiTheme="minorHAnsi" w:cstheme="minorHAnsi"/>
          <w:sz w:val="24"/>
          <w:szCs w:val="24"/>
        </w:rPr>
        <w:t xml:space="preserve">living at home. </w:t>
      </w:r>
    </w:p>
    <w:p w14:paraId="0B390E6D" w14:textId="59D30359" w:rsidR="004319C7" w:rsidRPr="004319C7" w:rsidRDefault="0CF476B1" w:rsidP="004319C7">
      <w:pPr>
        <w:pStyle w:val="font-claude-response-body"/>
        <w:rPr>
          <w:rFonts w:asciiTheme="minorHAnsi" w:hAnsiTheme="minorHAnsi" w:cstheme="minorBidi"/>
        </w:rPr>
      </w:pPr>
      <w:r w:rsidRPr="1F86AFC6">
        <w:rPr>
          <w:rFonts w:asciiTheme="minorHAnsi" w:hAnsiTheme="minorHAnsi" w:cstheme="minorBidi"/>
        </w:rPr>
        <w:t>L</w:t>
      </w:r>
      <w:r w:rsidR="004319C7" w:rsidRPr="1F86AFC6">
        <w:rPr>
          <w:rFonts w:asciiTheme="minorHAnsi" w:hAnsiTheme="minorHAnsi" w:cstheme="minorBidi"/>
        </w:rPr>
        <w:t>andmark</w:t>
      </w:r>
      <w:r w:rsidR="004319C7" w:rsidRPr="467489AC">
        <w:rPr>
          <w:rFonts w:asciiTheme="minorHAnsi" w:hAnsiTheme="minorHAnsi" w:cstheme="minorBidi"/>
        </w:rPr>
        <w:t xml:space="preserve"> national research has uncovered a hidden and growing health crisis among older </w:t>
      </w:r>
      <w:r w:rsidR="00174D3F" w:rsidRPr="467489AC">
        <w:rPr>
          <w:rFonts w:asciiTheme="minorHAnsi" w:hAnsiTheme="minorHAnsi" w:cstheme="minorBidi"/>
        </w:rPr>
        <w:t xml:space="preserve">people </w:t>
      </w:r>
      <w:r w:rsidR="004319C7" w:rsidRPr="467489AC">
        <w:rPr>
          <w:rFonts w:asciiTheme="minorHAnsi" w:hAnsiTheme="minorHAnsi" w:cstheme="minorBidi"/>
        </w:rPr>
        <w:t>living at home: quietly declining nutrition</w:t>
      </w:r>
      <w:r w:rsidR="57B5D8D5" w:rsidRPr="6398A1F7">
        <w:rPr>
          <w:rFonts w:asciiTheme="minorHAnsi" w:hAnsiTheme="minorHAnsi" w:cstheme="minorBidi"/>
        </w:rPr>
        <w:t>.</w:t>
      </w:r>
      <w:r w:rsidR="004319C7" w:rsidRPr="467489AC">
        <w:rPr>
          <w:rFonts w:asciiTheme="minorHAnsi" w:hAnsiTheme="minorHAnsi" w:cstheme="minorBidi"/>
        </w:rPr>
        <w:t xml:space="preserve"> </w:t>
      </w:r>
      <w:r w:rsidR="57B5D8D5" w:rsidRPr="3D35D71A">
        <w:rPr>
          <w:rFonts w:asciiTheme="minorHAnsi" w:hAnsiTheme="minorHAnsi" w:cstheme="minorBidi"/>
        </w:rPr>
        <w:t>The</w:t>
      </w:r>
      <w:r w:rsidR="0329F3B3" w:rsidRPr="3D35D71A">
        <w:rPr>
          <w:rFonts w:asciiTheme="minorHAnsi" w:hAnsiTheme="minorHAnsi" w:cstheme="minorBidi"/>
        </w:rPr>
        <w:t xml:space="preserve"> multi</w:t>
      </w:r>
      <w:r w:rsidR="0329F3B3" w:rsidRPr="2DA07E16">
        <w:rPr>
          <w:rFonts w:asciiTheme="minorHAnsi" w:hAnsiTheme="minorHAnsi" w:cstheme="minorBidi"/>
        </w:rPr>
        <w:t>-</w:t>
      </w:r>
      <w:r w:rsidR="0329F3B3" w:rsidRPr="60015436">
        <w:rPr>
          <w:rFonts w:asciiTheme="minorHAnsi" w:hAnsiTheme="minorHAnsi" w:cstheme="minorBidi"/>
        </w:rPr>
        <w:t xml:space="preserve">modal </w:t>
      </w:r>
      <w:r w:rsidR="57B5D8D5" w:rsidRPr="60015436">
        <w:rPr>
          <w:rFonts w:asciiTheme="minorHAnsi" w:hAnsiTheme="minorHAnsi" w:cstheme="minorBidi"/>
        </w:rPr>
        <w:t>research</w:t>
      </w:r>
      <w:r w:rsidR="57B5D8D5" w:rsidRPr="74EA0DCE">
        <w:rPr>
          <w:rFonts w:asciiTheme="minorHAnsi" w:hAnsiTheme="minorHAnsi" w:cstheme="minorBidi"/>
        </w:rPr>
        <w:t xml:space="preserve"> </w:t>
      </w:r>
      <w:r w:rsidR="6DAAE8BE" w:rsidRPr="74A32672">
        <w:rPr>
          <w:rFonts w:asciiTheme="minorHAnsi" w:hAnsiTheme="minorHAnsi" w:cstheme="minorBidi"/>
        </w:rPr>
        <w:t xml:space="preserve">suggests </w:t>
      </w:r>
      <w:r w:rsidR="004319C7" w:rsidRPr="74A32672">
        <w:rPr>
          <w:rFonts w:asciiTheme="minorHAnsi" w:hAnsiTheme="minorHAnsi" w:cstheme="minorBidi"/>
        </w:rPr>
        <w:t>that</w:t>
      </w:r>
      <w:r w:rsidR="004319C7" w:rsidRPr="467489AC">
        <w:rPr>
          <w:rFonts w:asciiTheme="minorHAnsi" w:hAnsiTheme="minorHAnsi" w:cstheme="minorBidi"/>
        </w:rPr>
        <w:t xml:space="preserve"> </w:t>
      </w:r>
      <w:r w:rsidR="40472647" w:rsidRPr="69C542D7">
        <w:rPr>
          <w:rFonts w:asciiTheme="minorHAnsi" w:hAnsiTheme="minorHAnsi" w:cstheme="minorBidi"/>
        </w:rPr>
        <w:t xml:space="preserve">this </w:t>
      </w:r>
      <w:r w:rsidR="40472647" w:rsidRPr="229A94C1">
        <w:rPr>
          <w:rFonts w:asciiTheme="minorHAnsi" w:hAnsiTheme="minorHAnsi" w:cstheme="minorBidi"/>
        </w:rPr>
        <w:t xml:space="preserve">problem </w:t>
      </w:r>
      <w:r w:rsidR="004319C7" w:rsidRPr="4A35461A" w:rsidDel="004319C7">
        <w:rPr>
          <w:rFonts w:asciiTheme="minorHAnsi" w:hAnsiTheme="minorHAnsi" w:cstheme="minorBidi"/>
        </w:rPr>
        <w:t>has</w:t>
      </w:r>
      <w:r w:rsidR="004319C7" w:rsidRPr="467489AC">
        <w:rPr>
          <w:rFonts w:asciiTheme="minorHAnsi" w:hAnsiTheme="minorHAnsi" w:cstheme="minorBidi"/>
        </w:rPr>
        <w:t xml:space="preserve"> </w:t>
      </w:r>
      <w:r w:rsidR="222E1EB2" w:rsidRPr="0AC8042B">
        <w:rPr>
          <w:rFonts w:asciiTheme="minorHAnsi" w:hAnsiTheme="minorHAnsi" w:cstheme="minorBidi"/>
        </w:rPr>
        <w:t>less</w:t>
      </w:r>
      <w:r w:rsidR="004319C7" w:rsidRPr="467489AC">
        <w:rPr>
          <w:rFonts w:asciiTheme="minorHAnsi" w:hAnsiTheme="minorHAnsi" w:cstheme="minorBidi"/>
        </w:rPr>
        <w:t xml:space="preserve"> to do with access to food, and </w:t>
      </w:r>
      <w:r w:rsidR="09F7B9E6" w:rsidRPr="49C35DEF">
        <w:rPr>
          <w:rFonts w:asciiTheme="minorHAnsi" w:hAnsiTheme="minorHAnsi" w:cstheme="minorBidi"/>
        </w:rPr>
        <w:t>a</w:t>
      </w:r>
      <w:r w:rsidR="3A08A721" w:rsidRPr="49C35DEF">
        <w:rPr>
          <w:rFonts w:asciiTheme="minorHAnsi" w:hAnsiTheme="minorHAnsi" w:cstheme="minorBidi"/>
        </w:rPr>
        <w:t xml:space="preserve"> </w:t>
      </w:r>
      <w:r w:rsidR="09F7B9E6" w:rsidRPr="49C35DEF">
        <w:rPr>
          <w:rFonts w:asciiTheme="minorHAnsi" w:hAnsiTheme="minorHAnsi" w:cstheme="minorBidi"/>
        </w:rPr>
        <w:t>lot</w:t>
      </w:r>
      <w:r w:rsidR="004319C7" w:rsidRPr="467489AC">
        <w:rPr>
          <w:rFonts w:asciiTheme="minorHAnsi" w:hAnsiTheme="minorHAnsi" w:cstheme="minorBidi"/>
        </w:rPr>
        <w:t xml:space="preserve"> to do with motivation, loneliness and the loss of a reason to cook</w:t>
      </w:r>
      <w:r w:rsidR="4F2F26BD" w:rsidRPr="14B4DD7D">
        <w:rPr>
          <w:rFonts w:asciiTheme="minorHAnsi" w:hAnsiTheme="minorHAnsi" w:cstheme="minorBidi"/>
        </w:rPr>
        <w:t xml:space="preserve"> </w:t>
      </w:r>
      <w:r w:rsidR="4F2F26BD" w:rsidRPr="6029A207">
        <w:rPr>
          <w:rFonts w:asciiTheme="minorHAnsi" w:hAnsiTheme="minorHAnsi" w:cstheme="minorBidi"/>
        </w:rPr>
        <w:t>am</w:t>
      </w:r>
      <w:r w:rsidR="00A335E2">
        <w:rPr>
          <w:rFonts w:asciiTheme="minorHAnsi" w:hAnsiTheme="minorHAnsi" w:cstheme="minorBidi"/>
        </w:rPr>
        <w:t>o</w:t>
      </w:r>
      <w:r w:rsidR="4F2F26BD" w:rsidRPr="6029A207">
        <w:rPr>
          <w:rFonts w:asciiTheme="minorHAnsi" w:hAnsiTheme="minorHAnsi" w:cstheme="minorBidi"/>
        </w:rPr>
        <w:t xml:space="preserve">ng older </w:t>
      </w:r>
      <w:r w:rsidR="4F2F26BD" w:rsidRPr="642968D6">
        <w:rPr>
          <w:rFonts w:asciiTheme="minorHAnsi" w:hAnsiTheme="minorHAnsi" w:cstheme="minorBidi"/>
        </w:rPr>
        <w:t>people</w:t>
      </w:r>
      <w:r w:rsidR="004319C7" w:rsidRPr="467489AC">
        <w:rPr>
          <w:rFonts w:asciiTheme="minorHAnsi" w:hAnsiTheme="minorHAnsi" w:cstheme="minorBidi"/>
        </w:rPr>
        <w:t>.</w:t>
      </w:r>
    </w:p>
    <w:p w14:paraId="26EB267E" w14:textId="41D8A9AD" w:rsidR="004319C7" w:rsidRDefault="75CF8D8D" w:rsidP="004319C7">
      <w:pPr>
        <w:pStyle w:val="font-claude-response-body"/>
        <w:rPr>
          <w:rFonts w:asciiTheme="minorHAnsi" w:hAnsiTheme="minorHAnsi" w:cstheme="minorBidi"/>
        </w:rPr>
      </w:pPr>
      <w:proofErr w:type="spellStart"/>
      <w:r w:rsidRPr="7FE1D0EA">
        <w:rPr>
          <w:rFonts w:asciiTheme="minorHAnsi" w:hAnsiTheme="minorHAnsi" w:cstheme="minorBidi"/>
        </w:rPr>
        <w:t>HomePlate</w:t>
      </w:r>
      <w:proofErr w:type="spellEnd"/>
      <w:r w:rsidRPr="7FE1D0EA">
        <w:rPr>
          <w:rFonts w:asciiTheme="minorHAnsi" w:hAnsiTheme="minorHAnsi" w:cstheme="minorBidi"/>
        </w:rPr>
        <w:t xml:space="preserve"> </w:t>
      </w:r>
      <w:r w:rsidRPr="6B6AE2F4">
        <w:rPr>
          <w:rFonts w:asciiTheme="minorHAnsi" w:hAnsiTheme="minorHAnsi" w:cstheme="minorBidi"/>
        </w:rPr>
        <w:t>Insights</w:t>
      </w:r>
      <w:r w:rsidR="004319C7" w:rsidRPr="543FA09C">
        <w:rPr>
          <w:rFonts w:asciiTheme="minorHAnsi" w:hAnsiTheme="minorHAnsi" w:cstheme="minorBidi"/>
        </w:rPr>
        <w:t xml:space="preserve">, led by the Maggie Beer Foundation and funded by the Wicking Trust, is the most comprehensive study of its kind ever conducted in Australia. It combines a national survey of almost 2,500 older </w:t>
      </w:r>
      <w:r w:rsidR="4A3195CF" w:rsidRPr="7C01FD9E">
        <w:rPr>
          <w:rFonts w:asciiTheme="minorHAnsi" w:hAnsiTheme="minorHAnsi" w:cstheme="minorBidi"/>
        </w:rPr>
        <w:t>people</w:t>
      </w:r>
      <w:r w:rsidR="004319C7" w:rsidRPr="543FA09C">
        <w:rPr>
          <w:rFonts w:asciiTheme="minorHAnsi" w:hAnsiTheme="minorHAnsi" w:cstheme="minorBidi"/>
        </w:rPr>
        <w:t>, in-depth interviews and focus groups with more than 230 older people across regional and metropolitan Australia, and a University of Sydney literature review.</w:t>
      </w:r>
    </w:p>
    <w:p w14:paraId="0AD1CB23" w14:textId="3303CCF2" w:rsidR="00421902" w:rsidRPr="006028DD" w:rsidRDefault="00421902" w:rsidP="00421902">
      <w:pPr>
        <w:pStyle w:val="font-claude-response-body"/>
        <w:rPr>
          <w:rFonts w:asciiTheme="minorHAnsi" w:hAnsiTheme="minorHAnsi" w:cstheme="minorBidi"/>
        </w:rPr>
      </w:pPr>
      <w:r w:rsidRPr="1EBCA081">
        <w:rPr>
          <w:rStyle w:val="Strong"/>
          <w:rFonts w:asciiTheme="minorHAnsi" w:hAnsiTheme="minorHAnsi" w:cstheme="minorBidi"/>
          <w:b w:val="0"/>
          <w:bCs w:val="0"/>
        </w:rPr>
        <w:t xml:space="preserve">The </w:t>
      </w:r>
      <w:r w:rsidR="00E717EA">
        <w:rPr>
          <w:rStyle w:val="Strong"/>
          <w:rFonts w:asciiTheme="minorHAnsi" w:hAnsiTheme="minorHAnsi" w:cstheme="minorBidi"/>
          <w:b w:val="0"/>
          <w:bCs w:val="0"/>
        </w:rPr>
        <w:t>f</w:t>
      </w:r>
      <w:r w:rsidRPr="1EBCA081">
        <w:rPr>
          <w:rStyle w:val="Strong"/>
          <w:rFonts w:asciiTheme="minorHAnsi" w:hAnsiTheme="minorHAnsi" w:cstheme="minorBidi"/>
          <w:b w:val="0"/>
          <w:bCs w:val="0"/>
        </w:rPr>
        <w:t xml:space="preserve">indings </w:t>
      </w:r>
      <w:r w:rsidR="006028DD" w:rsidRPr="5F8749A2">
        <w:rPr>
          <w:rFonts w:asciiTheme="minorHAnsi" w:hAnsiTheme="minorHAnsi" w:cstheme="minorBidi"/>
        </w:rPr>
        <w:t xml:space="preserve">show one in five older </w:t>
      </w:r>
      <w:r w:rsidR="09E71858" w:rsidRPr="06621569">
        <w:rPr>
          <w:rFonts w:asciiTheme="minorHAnsi" w:hAnsiTheme="minorHAnsi" w:cstheme="minorBidi"/>
        </w:rPr>
        <w:t>people</w:t>
      </w:r>
      <w:r w:rsidR="006028DD" w:rsidRPr="5F8749A2">
        <w:rPr>
          <w:rFonts w:asciiTheme="minorHAnsi" w:hAnsiTheme="minorHAnsi" w:cstheme="minorBidi"/>
        </w:rPr>
        <w:t xml:space="preserve"> describe their eating as merely 'good enough' - not thriving. The reason isn't access to food. It's whether they still have a reason to bother. </w:t>
      </w:r>
      <w:r w:rsidR="403B253A" w:rsidRPr="558ACB59">
        <w:rPr>
          <w:rFonts w:asciiTheme="minorHAnsi" w:hAnsiTheme="minorHAnsi" w:cstheme="minorBidi"/>
        </w:rPr>
        <w:t xml:space="preserve">For 20%, better </w:t>
      </w:r>
      <w:r w:rsidR="403B253A" w:rsidRPr="05D9F534">
        <w:rPr>
          <w:rFonts w:asciiTheme="minorHAnsi" w:hAnsiTheme="minorHAnsi" w:cstheme="minorBidi"/>
        </w:rPr>
        <w:t>awareness and access</w:t>
      </w:r>
      <w:r w:rsidR="403B253A" w:rsidRPr="6A6D7A97">
        <w:rPr>
          <w:rFonts w:asciiTheme="minorHAnsi" w:hAnsiTheme="minorHAnsi" w:cstheme="minorBidi"/>
        </w:rPr>
        <w:t xml:space="preserve"> to simple </w:t>
      </w:r>
      <w:r w:rsidR="403B253A" w:rsidRPr="01D706A7">
        <w:rPr>
          <w:rFonts w:asciiTheme="minorHAnsi" w:hAnsiTheme="minorHAnsi" w:cstheme="minorBidi"/>
        </w:rPr>
        <w:t xml:space="preserve">information </w:t>
      </w:r>
      <w:r w:rsidR="403B253A" w:rsidRPr="15DDFF25">
        <w:rPr>
          <w:rFonts w:asciiTheme="minorHAnsi" w:hAnsiTheme="minorHAnsi" w:cstheme="minorBidi"/>
        </w:rPr>
        <w:t>is also likely to be</w:t>
      </w:r>
      <w:r w:rsidR="403B253A" w:rsidRPr="2761E875">
        <w:rPr>
          <w:rFonts w:asciiTheme="minorHAnsi" w:hAnsiTheme="minorHAnsi" w:cstheme="minorBidi"/>
        </w:rPr>
        <w:t xml:space="preserve"> </w:t>
      </w:r>
      <w:r w:rsidR="403B253A" w:rsidRPr="4DF972EF">
        <w:rPr>
          <w:rFonts w:asciiTheme="minorHAnsi" w:hAnsiTheme="minorHAnsi" w:cstheme="minorBidi"/>
        </w:rPr>
        <w:t>helpful</w:t>
      </w:r>
      <w:r w:rsidR="4D0495F9" w:rsidRPr="33FBB885">
        <w:rPr>
          <w:rFonts w:asciiTheme="minorHAnsi" w:hAnsiTheme="minorHAnsi" w:cstheme="minorBidi"/>
        </w:rPr>
        <w:t>.</w:t>
      </w:r>
    </w:p>
    <w:p w14:paraId="148549F0" w14:textId="4208773C" w:rsidR="004319C7" w:rsidRPr="00A335E2" w:rsidRDefault="00A335E2" w:rsidP="00A335E2">
      <w:pPr>
        <w:pStyle w:val="font-claude-response-body"/>
        <w:spacing w:line="259" w:lineRule="auto"/>
        <w:rPr>
          <w:rFonts w:asciiTheme="minorHAnsi" w:hAnsiTheme="minorHAnsi" w:cstheme="minorHAnsi"/>
          <w:color w:val="000000" w:themeColor="text1"/>
        </w:rPr>
      </w:pPr>
      <w:r w:rsidRPr="00A335E2">
        <w:rPr>
          <w:rFonts w:asciiTheme="minorHAnsi" w:hAnsiTheme="minorHAnsi" w:cstheme="minorHAnsi"/>
          <w:color w:val="000000" w:themeColor="text1"/>
        </w:rPr>
        <w:t xml:space="preserve">While innovation and services have focused almost exclusively on prepared meals as the solution, </w:t>
      </w:r>
      <w:proofErr w:type="spellStart"/>
      <w:r w:rsidRPr="00A335E2">
        <w:rPr>
          <w:rFonts w:asciiTheme="minorHAnsi" w:hAnsiTheme="minorHAnsi" w:cstheme="minorHAnsi"/>
          <w:color w:val="000000" w:themeColor="text1"/>
        </w:rPr>
        <w:t>HomePlate</w:t>
      </w:r>
      <w:proofErr w:type="spellEnd"/>
      <w:r w:rsidRPr="00A335E2">
        <w:rPr>
          <w:rFonts w:asciiTheme="minorHAnsi" w:hAnsiTheme="minorHAnsi" w:cstheme="minorHAnsi"/>
          <w:color w:val="000000" w:themeColor="text1"/>
        </w:rPr>
        <w:t xml:space="preserve"> Insights suggests other barriers matter just as much.</w:t>
      </w:r>
    </w:p>
    <w:p w14:paraId="1D4A6810" w14:textId="0B814573" w:rsidR="712B4646" w:rsidRDefault="004319C7" w:rsidP="49D1F1D7">
      <w:pPr>
        <w:pStyle w:val="Heading4"/>
        <w:rPr>
          <w:rFonts w:ascii="Times New Roman" w:eastAsia="Times New Roman" w:hAnsi="Times New Roman" w:cs="Times New Roman"/>
          <w:i w:val="0"/>
          <w:iCs w:val="0"/>
          <w:color w:val="auto"/>
        </w:rPr>
      </w:pPr>
      <w:r w:rsidRPr="17C9E80C">
        <w:rPr>
          <w:rFonts w:asciiTheme="minorHAnsi" w:hAnsiTheme="minorHAnsi" w:cstheme="minorBidi"/>
          <w:color w:val="000000" w:themeColor="text1"/>
          <w:u w:val="single"/>
        </w:rPr>
        <w:t>The hidden warning signs</w:t>
      </w:r>
    </w:p>
    <w:p w14:paraId="0969C0BE" w14:textId="5D65076B" w:rsidR="79073F7E" w:rsidRPr="00A335E2" w:rsidRDefault="37F8C889" w:rsidP="00A335E2">
      <w:pPr>
        <w:pStyle w:val="font-claude-response-body"/>
        <w:spacing w:line="259" w:lineRule="auto"/>
        <w:rPr>
          <w:rFonts w:ascii="Calibri" w:eastAsia="Calibri" w:hAnsi="Calibri" w:cs="Calibri"/>
          <w:color w:val="000000" w:themeColor="text1"/>
          <w:u w:val="single"/>
        </w:rPr>
      </w:pPr>
      <w:proofErr w:type="spellStart"/>
      <w:r w:rsidRPr="1F9188E9">
        <w:rPr>
          <w:rFonts w:ascii="Calibri" w:eastAsia="Calibri" w:hAnsi="Calibri" w:cs="Calibri"/>
          <w:color w:val="000000" w:themeColor="text1"/>
        </w:rPr>
        <w:t>HomePlate</w:t>
      </w:r>
      <w:proofErr w:type="spellEnd"/>
      <w:r w:rsidRPr="1F9188E9">
        <w:rPr>
          <w:rFonts w:ascii="Calibri" w:eastAsia="Calibri" w:hAnsi="Calibri" w:cs="Calibri"/>
          <w:color w:val="000000" w:themeColor="text1"/>
        </w:rPr>
        <w:t xml:space="preserve"> Insights </w:t>
      </w:r>
      <w:r w:rsidR="20E495D7" w:rsidRPr="3ABFAA34">
        <w:rPr>
          <w:rFonts w:ascii="Calibri" w:eastAsia="Calibri" w:hAnsi="Calibri" w:cs="Calibri"/>
          <w:color w:val="000000" w:themeColor="text1"/>
        </w:rPr>
        <w:t xml:space="preserve">reveals </w:t>
      </w:r>
      <w:r w:rsidR="20E495D7" w:rsidRPr="0E117AAF">
        <w:rPr>
          <w:rFonts w:ascii="Calibri" w:eastAsia="Calibri" w:hAnsi="Calibri" w:cs="Calibri"/>
          <w:color w:val="000000" w:themeColor="text1"/>
        </w:rPr>
        <w:t>warning</w:t>
      </w:r>
      <w:r w:rsidR="20E495D7" w:rsidRPr="7896DB09">
        <w:rPr>
          <w:rFonts w:ascii="Calibri" w:eastAsia="Calibri" w:hAnsi="Calibri" w:cs="Calibri"/>
          <w:color w:val="000000" w:themeColor="text1"/>
        </w:rPr>
        <w:t xml:space="preserve"> </w:t>
      </w:r>
      <w:r w:rsidR="20E495D7" w:rsidRPr="31F9EF98">
        <w:rPr>
          <w:rFonts w:ascii="Calibri" w:eastAsia="Calibri" w:hAnsi="Calibri" w:cs="Calibri"/>
          <w:color w:val="000000" w:themeColor="text1"/>
        </w:rPr>
        <w:t xml:space="preserve">signs </w:t>
      </w:r>
      <w:r w:rsidR="20E495D7" w:rsidRPr="1BF395B5">
        <w:rPr>
          <w:rFonts w:ascii="Calibri" w:eastAsia="Calibri" w:hAnsi="Calibri" w:cs="Calibri"/>
          <w:color w:val="000000" w:themeColor="text1"/>
        </w:rPr>
        <w:t xml:space="preserve">such </w:t>
      </w:r>
      <w:r w:rsidR="20E495D7" w:rsidRPr="4EF1A795">
        <w:rPr>
          <w:rFonts w:ascii="Calibri" w:eastAsia="Calibri" w:hAnsi="Calibri" w:cs="Calibri"/>
          <w:color w:val="000000" w:themeColor="text1"/>
        </w:rPr>
        <w:t>as</w:t>
      </w:r>
      <w:r w:rsidR="00A335E2">
        <w:rPr>
          <w:rFonts w:ascii="Calibri" w:eastAsia="Calibri" w:hAnsi="Calibri" w:cs="Calibri"/>
          <w:color w:val="000000" w:themeColor="text1"/>
        </w:rPr>
        <w:t>:</w:t>
      </w:r>
    </w:p>
    <w:p w14:paraId="1037B30C" w14:textId="4294EC3C" w:rsidR="004319C7" w:rsidRPr="004319C7" w:rsidRDefault="56413622" w:rsidP="004319C7">
      <w:pPr>
        <w:pStyle w:val="font-claude-response-body"/>
        <w:numPr>
          <w:ilvl w:val="0"/>
          <w:numId w:val="2"/>
        </w:numPr>
        <w:spacing w:line="259" w:lineRule="auto"/>
        <w:rPr>
          <w:rFonts w:asciiTheme="minorHAnsi" w:hAnsiTheme="minorHAnsi" w:cstheme="minorHAnsi"/>
        </w:rPr>
      </w:pPr>
      <w:r w:rsidRPr="004319C7">
        <w:rPr>
          <w:rStyle w:val="Strong"/>
          <w:rFonts w:asciiTheme="minorHAnsi" w:hAnsiTheme="minorHAnsi" w:cstheme="minorHAnsi"/>
        </w:rPr>
        <w:t>Cooking</w:t>
      </w:r>
      <w:r w:rsidR="004319C7" w:rsidRPr="004319C7">
        <w:rPr>
          <w:rStyle w:val="Strong"/>
          <w:rFonts w:asciiTheme="minorHAnsi" w:hAnsiTheme="minorHAnsi" w:cstheme="minorHAnsi"/>
        </w:rPr>
        <w:t xml:space="preserve"> for one is the tipping point.</w:t>
      </w:r>
      <w:r w:rsidR="004319C7" w:rsidRPr="004319C7">
        <w:rPr>
          <w:rFonts w:asciiTheme="minorHAnsi" w:hAnsiTheme="minorHAnsi" w:cstheme="minorHAnsi"/>
        </w:rPr>
        <w:t xml:space="preserve"> Almost a quarter of those interviewed one-on-one were living or eating alone, and 40% of people living alone say cooking for one is simply unappealing </w:t>
      </w:r>
      <w:r w:rsidR="008B29CB">
        <w:rPr>
          <w:rFonts w:asciiTheme="minorHAnsi" w:hAnsiTheme="minorHAnsi" w:cstheme="minorHAnsi"/>
        </w:rPr>
        <w:t>-</w:t>
      </w:r>
      <w:r w:rsidR="004319C7" w:rsidRPr="004319C7">
        <w:rPr>
          <w:rFonts w:asciiTheme="minorHAnsi" w:hAnsiTheme="minorHAnsi" w:cstheme="minorHAnsi"/>
        </w:rPr>
        <w:t xml:space="preserve"> the single biggest barrier to eating well in that group.</w:t>
      </w:r>
    </w:p>
    <w:p w14:paraId="43DC9BBD" w14:textId="77777777" w:rsidR="004319C7" w:rsidRPr="004319C7" w:rsidRDefault="004319C7" w:rsidP="004319C7">
      <w:pPr>
        <w:pStyle w:val="font-claude-response-body"/>
        <w:numPr>
          <w:ilvl w:val="0"/>
          <w:numId w:val="2"/>
        </w:numPr>
        <w:rPr>
          <w:rFonts w:asciiTheme="minorHAnsi" w:hAnsiTheme="minorHAnsi" w:cstheme="minorHAnsi"/>
        </w:rPr>
      </w:pPr>
      <w:r w:rsidRPr="004319C7">
        <w:rPr>
          <w:rStyle w:val="Strong"/>
          <w:rFonts w:asciiTheme="minorHAnsi" w:hAnsiTheme="minorHAnsi" w:cstheme="minorHAnsi"/>
        </w:rPr>
        <w:t>"It's just me, it doesn't matter anymore."</w:t>
      </w:r>
      <w:r w:rsidRPr="004319C7">
        <w:rPr>
          <w:rFonts w:asciiTheme="minorHAnsi" w:hAnsiTheme="minorHAnsi" w:cstheme="minorHAnsi"/>
        </w:rPr>
        <w:t xml:space="preserve"> After losing a partner, motivation to cook can disappear almost overnight. One in nine people interviewed directly linked their declining eating habits to the loss of a spouse.</w:t>
      </w:r>
    </w:p>
    <w:p w14:paraId="014F8D56" w14:textId="77777777" w:rsidR="004319C7" w:rsidRPr="004319C7" w:rsidRDefault="004319C7" w:rsidP="004319C7">
      <w:pPr>
        <w:pStyle w:val="font-claude-response-body"/>
        <w:numPr>
          <w:ilvl w:val="0"/>
          <w:numId w:val="2"/>
        </w:numPr>
        <w:rPr>
          <w:rFonts w:asciiTheme="minorHAnsi" w:hAnsiTheme="minorHAnsi" w:cstheme="minorHAnsi"/>
        </w:rPr>
      </w:pPr>
      <w:r w:rsidRPr="004319C7">
        <w:rPr>
          <w:rStyle w:val="Strong"/>
          <w:rFonts w:asciiTheme="minorHAnsi" w:hAnsiTheme="minorHAnsi" w:cstheme="minorHAnsi"/>
        </w:rPr>
        <w:t>More than a quarter are quietly skipping meals.</w:t>
      </w:r>
      <w:r w:rsidRPr="004319C7">
        <w:rPr>
          <w:rFonts w:asciiTheme="minorHAnsi" w:hAnsiTheme="minorHAnsi" w:cstheme="minorHAnsi"/>
        </w:rPr>
        <w:t xml:space="preserve"> Lunch is often the first meal to go, replaced by a cup of tea and a biscuit.</w:t>
      </w:r>
    </w:p>
    <w:p w14:paraId="63EDD064" w14:textId="3FED5040" w:rsidR="004319C7" w:rsidRPr="004319C7" w:rsidRDefault="004319C7" w:rsidP="004319C7">
      <w:pPr>
        <w:pStyle w:val="font-claude-response-body"/>
        <w:numPr>
          <w:ilvl w:val="0"/>
          <w:numId w:val="2"/>
        </w:numPr>
        <w:rPr>
          <w:rFonts w:asciiTheme="minorHAnsi" w:hAnsiTheme="minorHAnsi" w:cstheme="minorHAnsi"/>
        </w:rPr>
      </w:pPr>
      <w:r w:rsidRPr="004319C7">
        <w:rPr>
          <w:rStyle w:val="Strong"/>
          <w:rFonts w:asciiTheme="minorHAnsi" w:hAnsiTheme="minorHAnsi" w:cstheme="minorHAnsi"/>
        </w:rPr>
        <w:t>Confidence masks risk.</w:t>
      </w:r>
      <w:r w:rsidRPr="004319C7">
        <w:rPr>
          <w:rFonts w:asciiTheme="minorHAnsi" w:hAnsiTheme="minorHAnsi" w:cstheme="minorHAnsi"/>
        </w:rPr>
        <w:t xml:space="preserve"> Nearly 8 in 10 older </w:t>
      </w:r>
      <w:r w:rsidR="008C44CA">
        <w:rPr>
          <w:rFonts w:asciiTheme="minorHAnsi" w:hAnsiTheme="minorHAnsi" w:cstheme="minorHAnsi"/>
        </w:rPr>
        <w:t>people</w:t>
      </w:r>
      <w:r w:rsidR="008C44CA" w:rsidRPr="004319C7">
        <w:rPr>
          <w:rFonts w:asciiTheme="minorHAnsi" w:hAnsiTheme="minorHAnsi" w:cstheme="minorHAnsi"/>
        </w:rPr>
        <w:t xml:space="preserve"> </w:t>
      </w:r>
      <w:r w:rsidRPr="004319C7">
        <w:rPr>
          <w:rFonts w:asciiTheme="minorHAnsi" w:hAnsiTheme="minorHAnsi" w:cstheme="minorHAnsi"/>
        </w:rPr>
        <w:t xml:space="preserve">rate their eating as "good" or "excellent" </w:t>
      </w:r>
      <w:proofErr w:type="gramStart"/>
      <w:r w:rsidR="005B7C28">
        <w:rPr>
          <w:rFonts w:asciiTheme="minorHAnsi" w:hAnsiTheme="minorHAnsi" w:cstheme="minorHAnsi"/>
        </w:rPr>
        <w:t xml:space="preserve">- </w:t>
      </w:r>
      <w:r w:rsidRPr="004319C7">
        <w:rPr>
          <w:rFonts w:asciiTheme="minorHAnsi" w:hAnsiTheme="minorHAnsi" w:cstheme="minorHAnsi"/>
        </w:rPr>
        <w:t xml:space="preserve"> but</w:t>
      </w:r>
      <w:proofErr w:type="gramEnd"/>
      <w:r w:rsidRPr="004319C7">
        <w:rPr>
          <w:rFonts w:asciiTheme="minorHAnsi" w:hAnsiTheme="minorHAnsi" w:cstheme="minorHAnsi"/>
        </w:rPr>
        <w:t xml:space="preserve"> of those, more than half (53%) already have at least one risk factor </w:t>
      </w:r>
      <w:r w:rsidR="005B7C28">
        <w:rPr>
          <w:rFonts w:asciiTheme="minorHAnsi" w:hAnsiTheme="minorHAnsi" w:cstheme="minorHAnsi"/>
        </w:rPr>
        <w:t>-</w:t>
      </w:r>
      <w:r w:rsidRPr="004319C7">
        <w:rPr>
          <w:rFonts w:asciiTheme="minorHAnsi" w:hAnsiTheme="minorHAnsi" w:cstheme="minorHAnsi"/>
        </w:rPr>
        <w:t xml:space="preserve"> living alone, financial strain, or being 85+ </w:t>
      </w:r>
      <w:r w:rsidR="005B7C28">
        <w:rPr>
          <w:rFonts w:asciiTheme="minorHAnsi" w:hAnsiTheme="minorHAnsi" w:cstheme="minorHAnsi"/>
        </w:rPr>
        <w:t>-</w:t>
      </w:r>
      <w:r w:rsidRPr="004319C7">
        <w:rPr>
          <w:rFonts w:asciiTheme="minorHAnsi" w:hAnsiTheme="minorHAnsi" w:cstheme="minorHAnsi"/>
        </w:rPr>
        <w:t xml:space="preserve"> that puts their future eating quality in jeopardy.</w:t>
      </w:r>
    </w:p>
    <w:p w14:paraId="3560765B" w14:textId="2C926A41" w:rsidR="004319C7" w:rsidRPr="004319C7" w:rsidRDefault="004319C7" w:rsidP="004319C7">
      <w:pPr>
        <w:pStyle w:val="font-claude-response-body"/>
        <w:numPr>
          <w:ilvl w:val="0"/>
          <w:numId w:val="2"/>
        </w:numPr>
        <w:rPr>
          <w:rFonts w:asciiTheme="minorHAnsi" w:hAnsiTheme="minorHAnsi" w:cstheme="minorBidi"/>
        </w:rPr>
      </w:pPr>
      <w:r w:rsidRPr="27F2F0F5">
        <w:rPr>
          <w:rStyle w:val="Strong"/>
          <w:rFonts w:asciiTheme="minorHAnsi" w:hAnsiTheme="minorHAnsi" w:cstheme="minorBidi"/>
        </w:rPr>
        <w:t>It gets worse with age.</w:t>
      </w:r>
      <w:r w:rsidRPr="27F2F0F5">
        <w:rPr>
          <w:rFonts w:asciiTheme="minorHAnsi" w:hAnsiTheme="minorHAnsi" w:cstheme="minorBidi"/>
        </w:rPr>
        <w:t xml:space="preserve"> Just 30% of </w:t>
      </w:r>
      <w:r w:rsidR="008C44CA" w:rsidRPr="27F2F0F5">
        <w:rPr>
          <w:rFonts w:asciiTheme="minorHAnsi" w:hAnsiTheme="minorHAnsi" w:cstheme="minorBidi"/>
        </w:rPr>
        <w:t xml:space="preserve">people </w:t>
      </w:r>
      <w:r w:rsidRPr="27F2F0F5">
        <w:rPr>
          <w:rFonts w:asciiTheme="minorHAnsi" w:hAnsiTheme="minorHAnsi" w:cstheme="minorBidi"/>
        </w:rPr>
        <w:t>aged 85+ say they still enjoy cooking and feel confident doing it, down from around half of those aged 65–74.</w:t>
      </w:r>
    </w:p>
    <w:p w14:paraId="1E7BD567" w14:textId="77777777" w:rsidR="00A335E2" w:rsidRPr="00A335E2" w:rsidRDefault="1E514AD1" w:rsidP="004319C7">
      <w:pPr>
        <w:pStyle w:val="Heading4"/>
        <w:rPr>
          <w:rFonts w:asciiTheme="minorHAnsi" w:hAnsiTheme="minorHAnsi" w:cstheme="minorBidi"/>
          <w:color w:val="000000" w:themeColor="text1"/>
        </w:rPr>
      </w:pPr>
      <w:r w:rsidRPr="00A335E2">
        <w:rPr>
          <w:rFonts w:asciiTheme="minorHAnsi" w:hAnsiTheme="minorHAnsi" w:cstheme="minorBidi"/>
          <w:color w:val="000000" w:themeColor="text1"/>
        </w:rPr>
        <w:lastRenderedPageBreak/>
        <w:t>A proportion of o</w:t>
      </w:r>
      <w:r w:rsidR="5891D4BC" w:rsidRPr="00A335E2">
        <w:rPr>
          <w:rFonts w:asciiTheme="minorHAnsi" w:hAnsiTheme="minorHAnsi" w:cstheme="minorBidi"/>
          <w:color w:val="000000" w:themeColor="text1"/>
        </w:rPr>
        <w:t>lder people lack awareness</w:t>
      </w:r>
      <w:r w:rsidR="457D5E4C" w:rsidRPr="00A335E2">
        <w:rPr>
          <w:rFonts w:asciiTheme="minorHAnsi" w:hAnsiTheme="minorHAnsi" w:cstheme="minorBidi"/>
          <w:color w:val="000000" w:themeColor="text1"/>
        </w:rPr>
        <w:t xml:space="preserve"> about the importance of, and give too little priority to,</w:t>
      </w:r>
      <w:r w:rsidR="5891D4BC" w:rsidRPr="00A335E2">
        <w:rPr>
          <w:rFonts w:asciiTheme="minorHAnsi" w:hAnsiTheme="minorHAnsi" w:cstheme="minorBidi"/>
          <w:color w:val="000000" w:themeColor="text1"/>
        </w:rPr>
        <w:t xml:space="preserve"> </w:t>
      </w:r>
      <w:r w:rsidR="43B35C9F" w:rsidRPr="00A335E2">
        <w:rPr>
          <w:rFonts w:asciiTheme="minorHAnsi" w:hAnsiTheme="minorHAnsi" w:cstheme="minorBidi"/>
          <w:color w:val="000000" w:themeColor="text1"/>
        </w:rPr>
        <w:t>good</w:t>
      </w:r>
      <w:r w:rsidR="5891D4BC" w:rsidRPr="00A335E2">
        <w:rPr>
          <w:rFonts w:asciiTheme="minorHAnsi" w:hAnsiTheme="minorHAnsi" w:cstheme="minorBidi"/>
          <w:color w:val="000000" w:themeColor="text1"/>
        </w:rPr>
        <w:t xml:space="preserve"> foo</w:t>
      </w:r>
      <w:r w:rsidR="74C66047" w:rsidRPr="00A335E2">
        <w:rPr>
          <w:rFonts w:asciiTheme="minorHAnsi" w:hAnsiTheme="minorHAnsi" w:cstheme="minorBidi"/>
          <w:color w:val="000000" w:themeColor="text1"/>
        </w:rPr>
        <w:t>d.</w:t>
      </w:r>
    </w:p>
    <w:p w14:paraId="54F7F384" w14:textId="77777777" w:rsidR="00A335E2" w:rsidRDefault="00A335E2" w:rsidP="004319C7">
      <w:pPr>
        <w:pStyle w:val="Heading4"/>
        <w:rPr>
          <w:rFonts w:asciiTheme="minorHAnsi" w:hAnsiTheme="minorHAnsi" w:cstheme="minorBidi"/>
        </w:rPr>
      </w:pPr>
    </w:p>
    <w:p w14:paraId="50A940D2" w14:textId="06F736A4" w:rsidR="004319C7" w:rsidRPr="00AA1431" w:rsidRDefault="004319C7" w:rsidP="004319C7">
      <w:pPr>
        <w:pStyle w:val="Heading4"/>
        <w:rPr>
          <w:rFonts w:asciiTheme="minorHAnsi" w:hAnsiTheme="minorHAnsi" w:cstheme="minorHAnsi"/>
          <w:color w:val="000000" w:themeColor="text1"/>
          <w:u w:val="single"/>
        </w:rPr>
      </w:pPr>
      <w:r w:rsidRPr="00AA1431">
        <w:rPr>
          <w:rFonts w:asciiTheme="minorHAnsi" w:hAnsiTheme="minorHAnsi" w:cstheme="minorHAnsi"/>
          <w:color w:val="000000" w:themeColor="text1"/>
          <w:u w:val="single"/>
        </w:rPr>
        <w:t xml:space="preserve">Why </w:t>
      </w:r>
      <w:proofErr w:type="gramStart"/>
      <w:r w:rsidRPr="00AA1431">
        <w:rPr>
          <w:rFonts w:asciiTheme="minorHAnsi" w:hAnsiTheme="minorHAnsi" w:cstheme="minorHAnsi"/>
          <w:color w:val="000000" w:themeColor="text1"/>
          <w:u w:val="single"/>
        </w:rPr>
        <w:t>this matters</w:t>
      </w:r>
      <w:proofErr w:type="gramEnd"/>
    </w:p>
    <w:p w14:paraId="0828A83C" w14:textId="351D902E" w:rsidR="004319C7" w:rsidRPr="004319C7" w:rsidRDefault="004319C7" w:rsidP="004319C7">
      <w:pPr>
        <w:pStyle w:val="font-claude-response-body"/>
        <w:rPr>
          <w:rFonts w:asciiTheme="minorHAnsi" w:hAnsiTheme="minorHAnsi" w:cstheme="minorBidi"/>
        </w:rPr>
      </w:pPr>
      <w:r w:rsidRPr="34EB1BB5">
        <w:rPr>
          <w:rFonts w:asciiTheme="minorHAnsi" w:hAnsiTheme="minorHAnsi" w:cstheme="minorBidi"/>
        </w:rPr>
        <w:t xml:space="preserve">Malnutrition among older </w:t>
      </w:r>
      <w:r w:rsidR="005821E7" w:rsidRPr="34EB1BB5">
        <w:rPr>
          <w:rFonts w:asciiTheme="minorHAnsi" w:hAnsiTheme="minorHAnsi" w:cstheme="minorBidi"/>
        </w:rPr>
        <w:t xml:space="preserve">people </w:t>
      </w:r>
      <w:r w:rsidRPr="34EB1BB5">
        <w:rPr>
          <w:rFonts w:asciiTheme="minorHAnsi" w:hAnsiTheme="minorHAnsi" w:cstheme="minorBidi"/>
        </w:rPr>
        <w:t xml:space="preserve">living independently is estimated at around 5%, but that figure climbs to 30–40% among those admitted to hospital. Unlike a dramatic health event, malnutrition in older age typically builds quietly, meal by missed meal, until it surfaces as a fall, an infection, </w:t>
      </w:r>
      <w:r w:rsidR="2265C1DC" w:rsidRPr="7DD4A31D">
        <w:rPr>
          <w:rFonts w:asciiTheme="minorHAnsi" w:hAnsiTheme="minorHAnsi" w:cstheme="minorBidi"/>
        </w:rPr>
        <w:t xml:space="preserve">a wound that </w:t>
      </w:r>
      <w:r w:rsidR="2265C1DC" w:rsidRPr="28392967">
        <w:rPr>
          <w:rFonts w:asciiTheme="minorHAnsi" w:hAnsiTheme="minorHAnsi" w:cstheme="minorBidi"/>
        </w:rPr>
        <w:t xml:space="preserve">won’t </w:t>
      </w:r>
      <w:r w:rsidR="2265C1DC" w:rsidRPr="0C1463F8">
        <w:rPr>
          <w:rFonts w:asciiTheme="minorHAnsi" w:hAnsiTheme="minorHAnsi" w:cstheme="minorBidi"/>
        </w:rPr>
        <w:t xml:space="preserve">heal, </w:t>
      </w:r>
      <w:r w:rsidRPr="0C1463F8">
        <w:rPr>
          <w:rFonts w:asciiTheme="minorHAnsi" w:hAnsiTheme="minorHAnsi" w:cstheme="minorBidi"/>
        </w:rPr>
        <w:t>or</w:t>
      </w:r>
      <w:r w:rsidRPr="34EB1BB5">
        <w:rPr>
          <w:rFonts w:asciiTheme="minorHAnsi" w:hAnsiTheme="minorHAnsi" w:cstheme="minorBidi"/>
        </w:rPr>
        <w:t xml:space="preserve"> a hospital admission.</w:t>
      </w:r>
    </w:p>
    <w:p w14:paraId="4820C7E3" w14:textId="6821719C" w:rsidR="008B29CB" w:rsidRDefault="005B7C28" w:rsidP="004319C7">
      <w:pPr>
        <w:pStyle w:val="Heading4"/>
        <w:rPr>
          <w:rFonts w:asciiTheme="minorHAnsi" w:hAnsiTheme="minorHAnsi" w:cstheme="minorBidi"/>
          <w:i w:val="0"/>
          <w:color w:val="000000" w:themeColor="text1"/>
        </w:rPr>
      </w:pPr>
      <w:r w:rsidRPr="4EEA998D">
        <w:rPr>
          <w:rFonts w:asciiTheme="minorHAnsi" w:hAnsiTheme="minorHAnsi" w:cstheme="minorBidi"/>
          <w:i w:val="0"/>
          <w:color w:val="000000" w:themeColor="text1"/>
        </w:rPr>
        <w:t>“</w:t>
      </w:r>
      <w:r w:rsidR="499B7E18" w:rsidRPr="4EEA998D">
        <w:rPr>
          <w:rFonts w:asciiTheme="minorHAnsi" w:hAnsiTheme="minorHAnsi" w:cstheme="minorBidi"/>
          <w:i w:val="0"/>
          <w:iCs w:val="0"/>
          <w:color w:val="000000" w:themeColor="text1"/>
        </w:rPr>
        <w:t>O</w:t>
      </w:r>
      <w:r w:rsidRPr="4EEA998D">
        <w:rPr>
          <w:rFonts w:asciiTheme="minorHAnsi" w:hAnsiTheme="minorHAnsi" w:cstheme="minorBidi"/>
          <w:i w:val="0"/>
          <w:iCs w:val="0"/>
          <w:color w:val="000000" w:themeColor="text1"/>
        </w:rPr>
        <w:t>lder</w:t>
      </w:r>
      <w:r w:rsidRPr="4EEA998D">
        <w:rPr>
          <w:rFonts w:asciiTheme="minorHAnsi" w:hAnsiTheme="minorHAnsi" w:cstheme="minorBidi"/>
          <w:i w:val="0"/>
          <w:color w:val="000000" w:themeColor="text1"/>
        </w:rPr>
        <w:t xml:space="preserve"> </w:t>
      </w:r>
      <w:r w:rsidR="004A208A" w:rsidRPr="4EEA998D">
        <w:rPr>
          <w:rFonts w:asciiTheme="minorHAnsi" w:hAnsiTheme="minorHAnsi" w:cstheme="minorBidi"/>
          <w:i w:val="0"/>
          <w:color w:val="000000" w:themeColor="text1"/>
        </w:rPr>
        <w:t xml:space="preserve">people </w:t>
      </w:r>
      <w:r w:rsidR="1BBF1C49" w:rsidRPr="5A820FC4">
        <w:rPr>
          <w:rFonts w:asciiTheme="minorHAnsi" w:hAnsiTheme="minorHAnsi" w:cstheme="minorBidi"/>
          <w:i w:val="0"/>
          <w:iCs w:val="0"/>
          <w:color w:val="000000" w:themeColor="text1"/>
        </w:rPr>
        <w:t xml:space="preserve">overwhelmingly </w:t>
      </w:r>
      <w:r w:rsidRPr="5A820FC4">
        <w:rPr>
          <w:rFonts w:asciiTheme="minorHAnsi" w:hAnsiTheme="minorHAnsi" w:cstheme="minorBidi"/>
          <w:i w:val="0"/>
          <w:color w:val="000000" w:themeColor="text1"/>
        </w:rPr>
        <w:t>want</w:t>
      </w:r>
      <w:r w:rsidRPr="4EEA998D">
        <w:rPr>
          <w:rFonts w:asciiTheme="minorHAnsi" w:hAnsiTheme="minorHAnsi" w:cstheme="minorBidi"/>
          <w:i w:val="0"/>
          <w:color w:val="000000" w:themeColor="text1"/>
        </w:rPr>
        <w:t xml:space="preserve"> to grow old at home. But staying at home and staying well aren't always the same thing,” says Maggie Beer Foundation CEO, Jane </w:t>
      </w:r>
      <w:proofErr w:type="spellStart"/>
      <w:r w:rsidRPr="4EEA998D">
        <w:rPr>
          <w:rFonts w:asciiTheme="minorHAnsi" w:hAnsiTheme="minorHAnsi" w:cstheme="minorBidi"/>
          <w:i w:val="0"/>
          <w:color w:val="000000" w:themeColor="text1"/>
        </w:rPr>
        <w:t>Mussared</w:t>
      </w:r>
      <w:proofErr w:type="spellEnd"/>
      <w:r w:rsidRPr="4EEA998D">
        <w:rPr>
          <w:rFonts w:asciiTheme="minorHAnsi" w:hAnsiTheme="minorHAnsi" w:cstheme="minorBidi"/>
          <w:i w:val="0"/>
          <w:color w:val="000000" w:themeColor="text1"/>
        </w:rPr>
        <w:t xml:space="preserve">. </w:t>
      </w:r>
    </w:p>
    <w:p w14:paraId="3D5B8B47" w14:textId="77777777" w:rsidR="008B29CB" w:rsidRDefault="008B29CB" w:rsidP="004319C7">
      <w:pPr>
        <w:pStyle w:val="Heading4"/>
        <w:rPr>
          <w:rFonts w:asciiTheme="minorHAnsi" w:hAnsiTheme="minorHAnsi" w:cstheme="minorHAnsi"/>
          <w:i w:val="0"/>
          <w:iCs w:val="0"/>
          <w:color w:val="000000" w:themeColor="text1"/>
        </w:rPr>
      </w:pPr>
    </w:p>
    <w:p w14:paraId="65E4C657" w14:textId="5531F40E" w:rsidR="005B7C28" w:rsidRPr="005B7C28" w:rsidRDefault="005B7C28" w:rsidP="004319C7">
      <w:pPr>
        <w:pStyle w:val="Heading4"/>
        <w:rPr>
          <w:rFonts w:asciiTheme="minorHAnsi" w:hAnsiTheme="minorHAnsi" w:cstheme="minorBidi"/>
          <w:i w:val="0"/>
          <w:iCs w:val="0"/>
          <w:color w:val="000000" w:themeColor="text1"/>
        </w:rPr>
      </w:pPr>
      <w:r w:rsidRPr="086887F1">
        <w:rPr>
          <w:rFonts w:asciiTheme="minorHAnsi" w:hAnsiTheme="minorHAnsi" w:cstheme="minorBidi"/>
          <w:i w:val="0"/>
          <w:iCs w:val="0"/>
          <w:color w:val="000000" w:themeColor="text1"/>
        </w:rPr>
        <w:t xml:space="preserve">“Malnutrition can build slowly and quietly, and it often goes unnoticed until someone ends up unwell. We created </w:t>
      </w:r>
      <w:proofErr w:type="spellStart"/>
      <w:r w:rsidRPr="086887F1">
        <w:rPr>
          <w:rFonts w:asciiTheme="minorHAnsi" w:hAnsiTheme="minorHAnsi" w:cstheme="minorBidi"/>
          <w:i w:val="0"/>
          <w:iCs w:val="0"/>
          <w:color w:val="000000" w:themeColor="text1"/>
        </w:rPr>
        <w:t>HomePlate</w:t>
      </w:r>
      <w:proofErr w:type="spellEnd"/>
      <w:r w:rsidRPr="086887F1">
        <w:rPr>
          <w:rFonts w:asciiTheme="minorHAnsi" w:hAnsiTheme="minorHAnsi" w:cstheme="minorBidi"/>
          <w:i w:val="0"/>
          <w:iCs w:val="0"/>
          <w:color w:val="000000" w:themeColor="text1"/>
        </w:rPr>
        <w:t xml:space="preserve"> because we wanted to </w:t>
      </w:r>
      <w:r w:rsidR="3D57ACD5" w:rsidRPr="563F5BD8">
        <w:rPr>
          <w:rFonts w:asciiTheme="minorHAnsi" w:hAnsiTheme="minorHAnsi" w:cstheme="minorBidi"/>
          <w:i w:val="0"/>
          <w:iCs w:val="0"/>
          <w:color w:val="000000" w:themeColor="text1"/>
        </w:rPr>
        <w:t xml:space="preserve">find out from older people what their experiences are. </w:t>
      </w:r>
      <w:r w:rsidR="014C9B03" w:rsidRPr="563F5BD8">
        <w:rPr>
          <w:rFonts w:asciiTheme="minorHAnsi" w:hAnsiTheme="minorHAnsi" w:cstheme="minorBidi"/>
          <w:i w:val="0"/>
          <w:iCs w:val="0"/>
          <w:color w:val="000000" w:themeColor="text1"/>
        </w:rPr>
        <w:t xml:space="preserve">We want to work with older </w:t>
      </w:r>
      <w:r w:rsidR="014C9B03" w:rsidRPr="4EA55C77">
        <w:rPr>
          <w:rFonts w:asciiTheme="minorHAnsi" w:hAnsiTheme="minorHAnsi" w:cstheme="minorBidi"/>
          <w:i w:val="0"/>
          <w:iCs w:val="0"/>
          <w:color w:val="000000" w:themeColor="text1"/>
        </w:rPr>
        <w:t>p</w:t>
      </w:r>
      <w:r w:rsidR="75F4D79F" w:rsidRPr="4EA55C77">
        <w:rPr>
          <w:rFonts w:asciiTheme="minorHAnsi" w:hAnsiTheme="minorHAnsi" w:cstheme="minorBidi"/>
          <w:i w:val="0"/>
          <w:iCs w:val="0"/>
          <w:color w:val="000000" w:themeColor="text1"/>
        </w:rPr>
        <w:t>eo</w:t>
      </w:r>
      <w:r w:rsidR="014C9B03" w:rsidRPr="4EA55C77">
        <w:rPr>
          <w:rFonts w:asciiTheme="minorHAnsi" w:hAnsiTheme="minorHAnsi" w:cstheme="minorBidi"/>
          <w:i w:val="0"/>
          <w:iCs w:val="0"/>
          <w:color w:val="000000" w:themeColor="text1"/>
        </w:rPr>
        <w:t>ple</w:t>
      </w:r>
      <w:r w:rsidR="014C9B03" w:rsidRPr="563F5BD8">
        <w:rPr>
          <w:rFonts w:asciiTheme="minorHAnsi" w:hAnsiTheme="minorHAnsi" w:cstheme="minorBidi"/>
          <w:i w:val="0"/>
          <w:iCs w:val="0"/>
          <w:color w:val="000000" w:themeColor="text1"/>
        </w:rPr>
        <w:t xml:space="preserve">, aged care colleagues, foodies, clinicians and others </w:t>
      </w:r>
      <w:r w:rsidR="2913E7FD" w:rsidRPr="6158D0DC">
        <w:rPr>
          <w:rFonts w:asciiTheme="minorHAnsi" w:hAnsiTheme="minorHAnsi" w:cstheme="minorBidi"/>
          <w:i w:val="0"/>
          <w:iCs w:val="0"/>
          <w:color w:val="000000" w:themeColor="text1"/>
        </w:rPr>
        <w:t xml:space="preserve">to </w:t>
      </w:r>
      <w:r w:rsidR="650EF4E4" w:rsidRPr="6158D0DC">
        <w:rPr>
          <w:rFonts w:asciiTheme="minorHAnsi" w:hAnsiTheme="minorHAnsi" w:cstheme="minorBidi"/>
          <w:i w:val="0"/>
          <w:iCs w:val="0"/>
          <w:color w:val="000000" w:themeColor="text1"/>
        </w:rPr>
        <w:t>address</w:t>
      </w:r>
      <w:r w:rsidR="650EF4E4" w:rsidRPr="563F5BD8">
        <w:rPr>
          <w:rFonts w:asciiTheme="minorHAnsi" w:hAnsiTheme="minorHAnsi" w:cstheme="minorBidi"/>
          <w:i w:val="0"/>
          <w:iCs w:val="0"/>
          <w:color w:val="000000" w:themeColor="text1"/>
        </w:rPr>
        <w:t xml:space="preserve"> the barriers to eating well.</w:t>
      </w:r>
      <w:r w:rsidR="65569351" w:rsidRPr="563F5BD8">
        <w:rPr>
          <w:rFonts w:asciiTheme="minorHAnsi" w:hAnsiTheme="minorHAnsi" w:cstheme="minorBidi"/>
          <w:i w:val="0"/>
          <w:iCs w:val="0"/>
          <w:color w:val="000000" w:themeColor="text1"/>
        </w:rPr>
        <w:t xml:space="preserve"> </w:t>
      </w:r>
      <w:r w:rsidR="65569351" w:rsidRPr="56192B65">
        <w:rPr>
          <w:rFonts w:asciiTheme="minorHAnsi" w:hAnsiTheme="minorHAnsi" w:cstheme="minorBidi"/>
          <w:i w:val="0"/>
          <w:iCs w:val="0"/>
          <w:color w:val="000000" w:themeColor="text1"/>
        </w:rPr>
        <w:t xml:space="preserve">We </w:t>
      </w:r>
      <w:r w:rsidR="348E26E0" w:rsidRPr="563F5BD8">
        <w:rPr>
          <w:rFonts w:asciiTheme="minorHAnsi" w:hAnsiTheme="minorHAnsi" w:cstheme="minorBidi"/>
          <w:i w:val="0"/>
          <w:iCs w:val="0"/>
          <w:color w:val="000000" w:themeColor="text1"/>
        </w:rPr>
        <w:t>need</w:t>
      </w:r>
      <w:r w:rsidR="65569351" w:rsidRPr="66CE0E40">
        <w:rPr>
          <w:rFonts w:asciiTheme="minorHAnsi" w:hAnsiTheme="minorHAnsi" w:cstheme="minorBidi"/>
          <w:i w:val="0"/>
          <w:iCs w:val="0"/>
          <w:color w:val="000000" w:themeColor="text1"/>
        </w:rPr>
        <w:t xml:space="preserve"> </w:t>
      </w:r>
      <w:r w:rsidR="50A3176D" w:rsidRPr="3E2BFF70">
        <w:rPr>
          <w:rFonts w:asciiTheme="minorHAnsi" w:hAnsiTheme="minorHAnsi" w:cstheme="minorBidi"/>
          <w:i w:val="0"/>
          <w:iCs w:val="0"/>
          <w:color w:val="000000" w:themeColor="text1"/>
        </w:rPr>
        <w:t xml:space="preserve">to </w:t>
      </w:r>
      <w:r w:rsidR="0C1E009E" w:rsidRPr="45D2405B">
        <w:rPr>
          <w:rFonts w:asciiTheme="minorHAnsi" w:hAnsiTheme="minorHAnsi" w:cstheme="minorBidi"/>
          <w:i w:val="0"/>
          <w:iCs w:val="0"/>
          <w:color w:val="000000" w:themeColor="text1"/>
        </w:rPr>
        <w:t>understand</w:t>
      </w:r>
      <w:r w:rsidR="50A3176D" w:rsidRPr="40F74232">
        <w:rPr>
          <w:rFonts w:asciiTheme="minorHAnsi" w:hAnsiTheme="minorHAnsi" w:cstheme="minorBidi"/>
          <w:i w:val="0"/>
          <w:iCs w:val="0"/>
          <w:color w:val="000000" w:themeColor="text1"/>
        </w:rPr>
        <w:t xml:space="preserve"> </w:t>
      </w:r>
      <w:r w:rsidR="5F75CD7B" w:rsidRPr="1937844D">
        <w:rPr>
          <w:rFonts w:asciiTheme="minorHAnsi" w:hAnsiTheme="minorHAnsi" w:cstheme="minorBidi"/>
          <w:i w:val="0"/>
          <w:iCs w:val="0"/>
          <w:color w:val="000000" w:themeColor="text1"/>
        </w:rPr>
        <w:t xml:space="preserve">the </w:t>
      </w:r>
      <w:r w:rsidR="50A3176D" w:rsidRPr="1937844D">
        <w:rPr>
          <w:rFonts w:asciiTheme="minorHAnsi" w:hAnsiTheme="minorHAnsi" w:cstheme="minorBidi"/>
          <w:i w:val="0"/>
          <w:iCs w:val="0"/>
          <w:color w:val="000000" w:themeColor="text1"/>
        </w:rPr>
        <w:t>opportunities</w:t>
      </w:r>
      <w:r w:rsidR="50A3176D" w:rsidRPr="330454E5">
        <w:rPr>
          <w:rFonts w:asciiTheme="minorHAnsi" w:hAnsiTheme="minorHAnsi" w:cstheme="minorBidi"/>
          <w:i w:val="0"/>
          <w:iCs w:val="0"/>
          <w:color w:val="000000" w:themeColor="text1"/>
        </w:rPr>
        <w:t xml:space="preserve"> </w:t>
      </w:r>
      <w:r w:rsidR="3C3413FD" w:rsidRPr="22343EE8">
        <w:rPr>
          <w:rFonts w:asciiTheme="minorHAnsi" w:hAnsiTheme="minorHAnsi" w:cstheme="minorBidi"/>
          <w:i w:val="0"/>
          <w:iCs w:val="0"/>
          <w:color w:val="000000" w:themeColor="text1"/>
        </w:rPr>
        <w:t>t</w:t>
      </w:r>
      <w:r w:rsidR="38095DCD" w:rsidRPr="22343EE8">
        <w:rPr>
          <w:rFonts w:asciiTheme="minorHAnsi" w:hAnsiTheme="minorHAnsi" w:cstheme="minorBidi"/>
          <w:i w:val="0"/>
          <w:iCs w:val="0"/>
          <w:color w:val="000000" w:themeColor="text1"/>
        </w:rPr>
        <w:t>hat might</w:t>
      </w:r>
      <w:r w:rsidR="3C3413FD" w:rsidRPr="2453E999">
        <w:rPr>
          <w:rFonts w:asciiTheme="minorHAnsi" w:hAnsiTheme="minorHAnsi" w:cstheme="minorBidi"/>
          <w:i w:val="0"/>
          <w:iCs w:val="0"/>
          <w:color w:val="000000" w:themeColor="text1"/>
        </w:rPr>
        <w:t xml:space="preserve"> </w:t>
      </w:r>
      <w:r w:rsidR="3101BEE7" w:rsidRPr="46D1AE62">
        <w:rPr>
          <w:rFonts w:asciiTheme="minorHAnsi" w:hAnsiTheme="minorHAnsi" w:cstheme="minorBidi"/>
          <w:i w:val="0"/>
          <w:iCs w:val="0"/>
          <w:color w:val="000000" w:themeColor="text1"/>
        </w:rPr>
        <w:t>help</w:t>
      </w:r>
      <w:r w:rsidR="23DF0B2B" w:rsidRPr="49300BBA">
        <w:rPr>
          <w:rFonts w:asciiTheme="minorHAnsi" w:hAnsiTheme="minorHAnsi" w:cstheme="minorBidi"/>
          <w:i w:val="0"/>
          <w:iCs w:val="0"/>
          <w:color w:val="000000" w:themeColor="text1"/>
        </w:rPr>
        <w:t xml:space="preserve"> an older </w:t>
      </w:r>
      <w:r w:rsidR="23DF0B2B" w:rsidRPr="46566723">
        <w:rPr>
          <w:rFonts w:asciiTheme="minorHAnsi" w:hAnsiTheme="minorHAnsi" w:cstheme="minorBidi"/>
          <w:i w:val="0"/>
          <w:iCs w:val="0"/>
          <w:color w:val="000000" w:themeColor="text1"/>
        </w:rPr>
        <w:t xml:space="preserve">person </w:t>
      </w:r>
      <w:r w:rsidR="70C653A5" w:rsidRPr="7A9E194A">
        <w:rPr>
          <w:rFonts w:asciiTheme="minorHAnsi" w:hAnsiTheme="minorHAnsi" w:cstheme="minorBidi"/>
          <w:i w:val="0"/>
          <w:iCs w:val="0"/>
          <w:color w:val="000000" w:themeColor="text1"/>
        </w:rPr>
        <w:t xml:space="preserve">stay well </w:t>
      </w:r>
      <w:r w:rsidR="70C653A5" w:rsidRPr="7D976542">
        <w:rPr>
          <w:rFonts w:asciiTheme="minorHAnsi" w:hAnsiTheme="minorHAnsi" w:cstheme="minorBidi"/>
          <w:i w:val="0"/>
          <w:iCs w:val="0"/>
          <w:color w:val="000000" w:themeColor="text1"/>
        </w:rPr>
        <w:t xml:space="preserve">at </w:t>
      </w:r>
      <w:r w:rsidR="3C3413FD" w:rsidRPr="7D976542">
        <w:rPr>
          <w:rFonts w:asciiTheme="minorHAnsi" w:hAnsiTheme="minorHAnsi" w:cstheme="minorBidi"/>
          <w:i w:val="0"/>
          <w:iCs w:val="0"/>
          <w:color w:val="000000" w:themeColor="text1"/>
        </w:rPr>
        <w:t>home</w:t>
      </w:r>
      <w:r w:rsidR="00E717EA">
        <w:rPr>
          <w:rFonts w:asciiTheme="minorHAnsi" w:hAnsiTheme="minorHAnsi" w:cstheme="minorBidi"/>
          <w:i w:val="0"/>
          <w:iCs w:val="0"/>
          <w:color w:val="000000" w:themeColor="text1"/>
        </w:rPr>
        <w:t xml:space="preserve">, before </w:t>
      </w:r>
      <w:r w:rsidR="5CC9CB85" w:rsidRPr="563F5BD8">
        <w:rPr>
          <w:rFonts w:asciiTheme="minorHAnsi" w:hAnsiTheme="minorHAnsi" w:cstheme="minorBidi"/>
          <w:i w:val="0"/>
          <w:iCs w:val="0"/>
          <w:color w:val="000000" w:themeColor="text1"/>
        </w:rPr>
        <w:t xml:space="preserve">health crises make it </w:t>
      </w:r>
      <w:r w:rsidR="00E717EA">
        <w:rPr>
          <w:rFonts w:asciiTheme="minorHAnsi" w:hAnsiTheme="minorHAnsi" w:cstheme="minorBidi"/>
          <w:i w:val="0"/>
          <w:iCs w:val="0"/>
          <w:color w:val="000000" w:themeColor="text1"/>
        </w:rPr>
        <w:t>too late.</w:t>
      </w:r>
      <w:r w:rsidRPr="7D976542">
        <w:rPr>
          <w:rFonts w:asciiTheme="minorHAnsi" w:hAnsiTheme="minorHAnsi" w:cstheme="minorBidi"/>
          <w:i w:val="0"/>
          <w:iCs w:val="0"/>
          <w:color w:val="000000" w:themeColor="text1"/>
        </w:rPr>
        <w:t>”</w:t>
      </w:r>
    </w:p>
    <w:p w14:paraId="6CAB8C95" w14:textId="77777777" w:rsidR="005B7C28" w:rsidRPr="005B7C28" w:rsidRDefault="005B7C28" w:rsidP="004319C7">
      <w:pPr>
        <w:pStyle w:val="Heading4"/>
        <w:rPr>
          <w:i w:val="0"/>
          <w:iCs w:val="0"/>
          <w:color w:val="000000" w:themeColor="text1"/>
        </w:rPr>
      </w:pPr>
    </w:p>
    <w:p w14:paraId="7054AB87" w14:textId="1499D5CB" w:rsidR="004319C7" w:rsidRPr="00AA1431" w:rsidRDefault="004319C7" w:rsidP="004319C7">
      <w:pPr>
        <w:pStyle w:val="Heading4"/>
        <w:rPr>
          <w:rFonts w:asciiTheme="minorHAnsi" w:hAnsiTheme="minorHAnsi" w:cstheme="minorHAnsi"/>
          <w:color w:val="000000" w:themeColor="text1"/>
          <w:u w:val="single"/>
        </w:rPr>
      </w:pPr>
      <w:r w:rsidRPr="00AA1431">
        <w:rPr>
          <w:rFonts w:asciiTheme="minorHAnsi" w:hAnsiTheme="minorHAnsi" w:cstheme="minorHAnsi"/>
          <w:color w:val="000000" w:themeColor="text1"/>
          <w:u w:val="single"/>
        </w:rPr>
        <w:t>It's not about food access. It's about wanting to bother.</w:t>
      </w:r>
    </w:p>
    <w:p w14:paraId="2C371092" w14:textId="7BD23224" w:rsidR="004319C7" w:rsidRPr="004319C7" w:rsidRDefault="005A3E0D" w:rsidP="004319C7">
      <w:pPr>
        <w:pStyle w:val="font-claude-response-body"/>
        <w:rPr>
          <w:rFonts w:asciiTheme="minorHAnsi" w:hAnsiTheme="minorHAnsi" w:cstheme="minorBidi"/>
        </w:rPr>
      </w:pPr>
      <w:r w:rsidRPr="7BA33B61">
        <w:rPr>
          <w:rFonts w:asciiTheme="minorHAnsi" w:hAnsiTheme="minorHAnsi" w:cstheme="minorBidi"/>
        </w:rPr>
        <w:t xml:space="preserve">There's real opportunity in widening our focus, beyond </w:t>
      </w:r>
      <w:r w:rsidR="00B3629E" w:rsidRPr="7BA33B61">
        <w:rPr>
          <w:rFonts w:asciiTheme="minorHAnsi" w:hAnsiTheme="minorHAnsi" w:cstheme="minorBidi"/>
        </w:rPr>
        <w:t xml:space="preserve">food </w:t>
      </w:r>
      <w:r w:rsidRPr="7BA33B61">
        <w:rPr>
          <w:rFonts w:asciiTheme="minorHAnsi" w:hAnsiTheme="minorHAnsi" w:cstheme="minorBidi"/>
        </w:rPr>
        <w:t>delivery alone.</w:t>
      </w:r>
    </w:p>
    <w:p w14:paraId="578372E6" w14:textId="6F8444E7" w:rsidR="004319C7" w:rsidRPr="004319C7" w:rsidRDefault="004319C7" w:rsidP="004319C7">
      <w:pPr>
        <w:pStyle w:val="font-claude-response-body"/>
        <w:numPr>
          <w:ilvl w:val="0"/>
          <w:numId w:val="1"/>
        </w:numPr>
        <w:rPr>
          <w:rFonts w:asciiTheme="minorHAnsi" w:hAnsiTheme="minorHAnsi" w:cstheme="minorBidi"/>
        </w:rPr>
      </w:pPr>
      <w:r w:rsidRPr="563F5BD8">
        <w:rPr>
          <w:rFonts w:asciiTheme="minorHAnsi" w:hAnsiTheme="minorHAnsi" w:cstheme="minorBidi"/>
        </w:rPr>
        <w:t>The single strongest driver of poor eating outcomes is a lack of energy or motivation</w:t>
      </w:r>
      <w:r w:rsidR="35262034" w:rsidRPr="563F5BD8">
        <w:rPr>
          <w:rFonts w:asciiTheme="minorHAnsi" w:hAnsiTheme="minorHAnsi" w:cstheme="minorBidi"/>
        </w:rPr>
        <w:t xml:space="preserve"> – it is </w:t>
      </w:r>
      <w:r w:rsidRPr="563F5BD8">
        <w:rPr>
          <w:rFonts w:asciiTheme="minorHAnsi" w:hAnsiTheme="minorHAnsi" w:cstheme="minorBidi"/>
        </w:rPr>
        <w:t>more than twice as influential as the cost of food.</w:t>
      </w:r>
    </w:p>
    <w:p w14:paraId="68DBD4CB" w14:textId="3F09EA5A" w:rsidR="004319C7" w:rsidRPr="004319C7" w:rsidRDefault="004319C7" w:rsidP="004319C7">
      <w:pPr>
        <w:pStyle w:val="font-claude-response-body"/>
        <w:numPr>
          <w:ilvl w:val="0"/>
          <w:numId w:val="1"/>
        </w:numPr>
        <w:rPr>
          <w:rFonts w:asciiTheme="minorHAnsi" w:hAnsiTheme="minorHAnsi" w:cstheme="minorBidi"/>
        </w:rPr>
      </w:pPr>
      <w:r w:rsidRPr="563F5BD8">
        <w:rPr>
          <w:rFonts w:asciiTheme="minorHAnsi" w:hAnsiTheme="minorHAnsi" w:cstheme="minorBidi"/>
        </w:rPr>
        <w:t xml:space="preserve">The strongest driver of </w:t>
      </w:r>
      <w:r w:rsidRPr="563F5BD8">
        <w:rPr>
          <w:rStyle w:val="Emphasis"/>
          <w:rFonts w:asciiTheme="minorHAnsi" w:hAnsiTheme="minorHAnsi" w:cstheme="minorBidi"/>
        </w:rPr>
        <w:t>good</w:t>
      </w:r>
      <w:r w:rsidRPr="563F5BD8">
        <w:rPr>
          <w:rFonts w:asciiTheme="minorHAnsi" w:hAnsiTheme="minorHAnsi" w:cstheme="minorBidi"/>
        </w:rPr>
        <w:t xml:space="preserve"> eating is </w:t>
      </w:r>
      <w:r w:rsidR="309EC22B" w:rsidRPr="563F5BD8">
        <w:rPr>
          <w:rFonts w:asciiTheme="minorHAnsi" w:hAnsiTheme="minorHAnsi" w:cstheme="minorBidi"/>
        </w:rPr>
        <w:t>anticipation and enjoyment of food</w:t>
      </w:r>
      <w:r w:rsidRPr="563F5BD8">
        <w:rPr>
          <w:rFonts w:asciiTheme="minorHAnsi" w:hAnsiTheme="minorHAnsi" w:cstheme="minorBidi"/>
        </w:rPr>
        <w:t xml:space="preserve"> - nearly three times more powerful than any other factor measured.</w:t>
      </w:r>
    </w:p>
    <w:p w14:paraId="547F5785" w14:textId="77777777" w:rsidR="004319C7" w:rsidRPr="004319C7" w:rsidRDefault="004319C7" w:rsidP="004319C7">
      <w:pPr>
        <w:pStyle w:val="font-claude-response-body"/>
        <w:numPr>
          <w:ilvl w:val="0"/>
          <w:numId w:val="1"/>
        </w:numPr>
        <w:rPr>
          <w:rFonts w:asciiTheme="minorHAnsi" w:hAnsiTheme="minorHAnsi" w:cstheme="minorBidi"/>
        </w:rPr>
      </w:pPr>
      <w:r w:rsidRPr="676BB6EE">
        <w:rPr>
          <w:rFonts w:asciiTheme="minorHAnsi" w:hAnsiTheme="minorHAnsi" w:cstheme="minorBidi"/>
        </w:rPr>
        <w:t>Sharing meals with others is directly linked to both higher enjoyment of food and significantly higher overall wellbeing.</w:t>
      </w:r>
    </w:p>
    <w:p w14:paraId="45EBD828" w14:textId="4BFA5871" w:rsidR="676BB6EE" w:rsidRPr="00A335E2" w:rsidRDefault="08FCC195" w:rsidP="00A335E2">
      <w:pPr>
        <w:pStyle w:val="font-claude-response-body"/>
        <w:numPr>
          <w:ilvl w:val="0"/>
          <w:numId w:val="1"/>
        </w:numPr>
        <w:rPr>
          <w:rFonts w:asciiTheme="minorHAnsi" w:hAnsiTheme="minorHAnsi" w:cstheme="minorBidi"/>
        </w:rPr>
      </w:pPr>
      <w:r w:rsidRPr="00A335E2">
        <w:rPr>
          <w:rFonts w:ascii="Calibri" w:eastAsia="Calibri" w:hAnsi="Calibri" w:cs="Calibri"/>
          <w:color w:val="000000" w:themeColor="text1"/>
        </w:rPr>
        <w:t>Simple clear information</w:t>
      </w:r>
      <w:r w:rsidRPr="00A335E2">
        <w:rPr>
          <w:rFonts w:ascii="Calibri" w:eastAsia="Calibri" w:hAnsi="Calibri" w:cs="Calibri"/>
          <w:b/>
          <w:bCs/>
          <w:color w:val="000000" w:themeColor="text1"/>
        </w:rPr>
        <w:t xml:space="preserve"> </w:t>
      </w:r>
      <w:r w:rsidR="3B1A99A7" w:rsidRPr="00A335E2">
        <w:rPr>
          <w:rFonts w:ascii="Calibri" w:eastAsia="Calibri" w:hAnsi="Calibri" w:cs="Calibri"/>
          <w:color w:val="000000" w:themeColor="text1"/>
        </w:rPr>
        <w:t xml:space="preserve">about food, and support about how to prepare it, </w:t>
      </w:r>
      <w:r w:rsidRPr="00A335E2">
        <w:rPr>
          <w:rFonts w:ascii="Calibri" w:eastAsia="Calibri" w:hAnsi="Calibri" w:cs="Calibri"/>
          <w:color w:val="000000" w:themeColor="text1"/>
        </w:rPr>
        <w:t>is likely to be valued by older people.</w:t>
      </w:r>
    </w:p>
    <w:p w14:paraId="5C7C1C85" w14:textId="77777777" w:rsidR="008B29CB" w:rsidRDefault="008B29CB" w:rsidP="004319C7">
      <w:pPr>
        <w:pStyle w:val="Heading4"/>
        <w:rPr>
          <w:rFonts w:asciiTheme="minorHAnsi" w:hAnsiTheme="minorHAnsi" w:cstheme="minorHAnsi"/>
          <w:i w:val="0"/>
          <w:iCs w:val="0"/>
          <w:color w:val="000000" w:themeColor="text1"/>
        </w:rPr>
      </w:pPr>
      <w:r w:rsidRPr="008B29CB">
        <w:rPr>
          <w:rFonts w:asciiTheme="minorHAnsi" w:hAnsiTheme="minorHAnsi" w:cstheme="minorHAnsi"/>
          <w:i w:val="0"/>
          <w:iCs w:val="0"/>
          <w:color w:val="000000" w:themeColor="text1"/>
        </w:rPr>
        <w:t>"What the academic literature confirms is what we heard directly from older people themselves</w:t>
      </w:r>
      <w:r>
        <w:rPr>
          <w:rFonts w:asciiTheme="minorHAnsi" w:hAnsiTheme="minorHAnsi" w:cstheme="minorHAnsi"/>
          <w:i w:val="0"/>
          <w:iCs w:val="0"/>
          <w:color w:val="000000" w:themeColor="text1"/>
        </w:rPr>
        <w:t>,</w:t>
      </w:r>
      <w:r w:rsidRPr="008B29CB">
        <w:rPr>
          <w:rFonts w:asciiTheme="minorHAnsi" w:hAnsiTheme="minorHAnsi" w:cstheme="minorHAnsi"/>
          <w:i w:val="0"/>
          <w:iCs w:val="0"/>
          <w:color w:val="000000" w:themeColor="text1"/>
        </w:rPr>
        <w:t xml:space="preserve"> that malnutrition in later life is rarely dramatic, and rarely about a single cause," said </w:t>
      </w:r>
      <w:r w:rsidRPr="008B29CB">
        <w:rPr>
          <w:rStyle w:val="Strong"/>
          <w:rFonts w:asciiTheme="minorHAnsi" w:hAnsiTheme="minorHAnsi" w:cstheme="minorHAnsi"/>
          <w:b w:val="0"/>
          <w:bCs w:val="0"/>
          <w:i w:val="0"/>
          <w:iCs w:val="0"/>
          <w:color w:val="000000" w:themeColor="text1"/>
        </w:rPr>
        <w:t xml:space="preserve">Professor Susan </w:t>
      </w:r>
      <w:proofErr w:type="spellStart"/>
      <w:r w:rsidRPr="008B29CB">
        <w:rPr>
          <w:rStyle w:val="Strong"/>
          <w:rFonts w:asciiTheme="minorHAnsi" w:hAnsiTheme="minorHAnsi" w:cstheme="minorHAnsi"/>
          <w:b w:val="0"/>
          <w:bCs w:val="0"/>
          <w:i w:val="0"/>
          <w:iCs w:val="0"/>
          <w:color w:val="000000" w:themeColor="text1"/>
        </w:rPr>
        <w:t>Kurrle</w:t>
      </w:r>
      <w:proofErr w:type="spellEnd"/>
      <w:r w:rsidRPr="008B29CB">
        <w:rPr>
          <w:rStyle w:val="Strong"/>
          <w:rFonts w:asciiTheme="minorHAnsi" w:hAnsiTheme="minorHAnsi" w:cstheme="minorHAnsi"/>
          <w:b w:val="0"/>
          <w:bCs w:val="0"/>
          <w:i w:val="0"/>
          <w:iCs w:val="0"/>
          <w:color w:val="000000" w:themeColor="text1"/>
        </w:rPr>
        <w:t>, University of Sydney</w:t>
      </w:r>
      <w:r w:rsidRPr="008B29CB">
        <w:rPr>
          <w:rFonts w:asciiTheme="minorHAnsi" w:hAnsiTheme="minorHAnsi" w:cstheme="minorHAnsi"/>
          <w:b/>
          <w:bCs/>
          <w:i w:val="0"/>
          <w:iCs w:val="0"/>
          <w:color w:val="000000" w:themeColor="text1"/>
        </w:rPr>
        <w:t>.</w:t>
      </w:r>
      <w:r w:rsidRPr="008B29CB">
        <w:rPr>
          <w:rFonts w:asciiTheme="minorHAnsi" w:hAnsiTheme="minorHAnsi" w:cstheme="minorHAnsi"/>
          <w:i w:val="0"/>
          <w:iCs w:val="0"/>
          <w:color w:val="000000" w:themeColor="text1"/>
        </w:rPr>
        <w:t xml:space="preserve"> </w:t>
      </w:r>
    </w:p>
    <w:p w14:paraId="78DA30E5" w14:textId="77777777" w:rsidR="008B29CB" w:rsidRDefault="008B29CB" w:rsidP="004319C7">
      <w:pPr>
        <w:pStyle w:val="Heading4"/>
        <w:rPr>
          <w:rFonts w:asciiTheme="minorHAnsi" w:hAnsiTheme="minorHAnsi" w:cstheme="minorHAnsi"/>
          <w:i w:val="0"/>
          <w:iCs w:val="0"/>
          <w:color w:val="000000" w:themeColor="text1"/>
        </w:rPr>
      </w:pPr>
    </w:p>
    <w:p w14:paraId="29585008" w14:textId="25A9C98E" w:rsidR="008B29CB" w:rsidRPr="008B29CB" w:rsidRDefault="008B29CB" w:rsidP="004319C7">
      <w:pPr>
        <w:pStyle w:val="Heading4"/>
        <w:rPr>
          <w:rFonts w:asciiTheme="minorHAnsi" w:hAnsiTheme="minorHAnsi" w:cstheme="minorBidi"/>
          <w:i w:val="0"/>
          <w:iCs w:val="0"/>
          <w:color w:val="000000" w:themeColor="text1"/>
        </w:rPr>
      </w:pPr>
      <w:r w:rsidRPr="6A028D39">
        <w:rPr>
          <w:rFonts w:asciiTheme="minorHAnsi" w:hAnsiTheme="minorHAnsi" w:cstheme="minorBidi"/>
          <w:i w:val="0"/>
          <w:iCs w:val="0"/>
          <w:color w:val="000000" w:themeColor="text1"/>
        </w:rPr>
        <w:t xml:space="preserve">"It's the slow accumulation of physical changes, social isolation and lost confidence in the kitchen, and it's still under-recognised in how we support older </w:t>
      </w:r>
      <w:r w:rsidR="00A8790D" w:rsidRPr="6A028D39">
        <w:rPr>
          <w:rFonts w:asciiTheme="minorHAnsi" w:hAnsiTheme="minorHAnsi" w:cstheme="minorBidi"/>
          <w:i w:val="0"/>
          <w:iCs w:val="0"/>
          <w:color w:val="000000" w:themeColor="text1"/>
        </w:rPr>
        <w:t xml:space="preserve">people </w:t>
      </w:r>
      <w:r w:rsidRPr="6A028D39">
        <w:rPr>
          <w:rFonts w:asciiTheme="minorHAnsi" w:hAnsiTheme="minorHAnsi" w:cstheme="minorBidi"/>
          <w:i w:val="0"/>
          <w:iCs w:val="0"/>
          <w:color w:val="000000" w:themeColor="text1"/>
        </w:rPr>
        <w:t xml:space="preserve">to live well at home. This review brings together Australian </w:t>
      </w:r>
      <w:r w:rsidR="5307F0A6" w:rsidRPr="2C24849F">
        <w:rPr>
          <w:rFonts w:asciiTheme="minorHAnsi" w:hAnsiTheme="minorHAnsi" w:cstheme="minorBidi"/>
          <w:i w:val="0"/>
          <w:iCs w:val="0"/>
          <w:color w:val="000000" w:themeColor="text1"/>
        </w:rPr>
        <w:t xml:space="preserve">and </w:t>
      </w:r>
      <w:r w:rsidR="5307F0A6" w:rsidRPr="29F9BCF5">
        <w:rPr>
          <w:rFonts w:asciiTheme="minorHAnsi" w:hAnsiTheme="minorHAnsi" w:cstheme="minorBidi"/>
          <w:i w:val="0"/>
          <w:iCs w:val="0"/>
          <w:color w:val="000000" w:themeColor="text1"/>
        </w:rPr>
        <w:t xml:space="preserve">international </w:t>
      </w:r>
      <w:r w:rsidRPr="29F9BCF5">
        <w:rPr>
          <w:rFonts w:asciiTheme="minorHAnsi" w:hAnsiTheme="minorHAnsi" w:cstheme="minorBidi"/>
          <w:i w:val="0"/>
          <w:iCs w:val="0"/>
          <w:color w:val="000000" w:themeColor="text1"/>
        </w:rPr>
        <w:t>research</w:t>
      </w:r>
      <w:r w:rsidRPr="6A028D39">
        <w:rPr>
          <w:rFonts w:asciiTheme="minorHAnsi" w:hAnsiTheme="minorHAnsi" w:cstheme="minorBidi"/>
          <w:i w:val="0"/>
          <w:iCs w:val="0"/>
          <w:color w:val="000000" w:themeColor="text1"/>
        </w:rPr>
        <w:t xml:space="preserve"> to make the case clearly: food is not incidental to healthy ageing, it's central to it."</w:t>
      </w:r>
    </w:p>
    <w:p w14:paraId="5CF72E21" w14:textId="77777777" w:rsidR="008B29CB" w:rsidRDefault="008B29CB" w:rsidP="004319C7">
      <w:pPr>
        <w:pStyle w:val="Heading4"/>
      </w:pPr>
    </w:p>
    <w:p w14:paraId="1B2C0150" w14:textId="3C0312DB" w:rsidR="004319C7" w:rsidRPr="00AA1431" w:rsidRDefault="004319C7" w:rsidP="004319C7">
      <w:pPr>
        <w:pStyle w:val="Heading4"/>
        <w:rPr>
          <w:rFonts w:asciiTheme="minorHAnsi" w:hAnsiTheme="minorHAnsi" w:cstheme="minorHAnsi"/>
          <w:color w:val="000000" w:themeColor="text1"/>
          <w:u w:val="single"/>
        </w:rPr>
      </w:pPr>
      <w:r w:rsidRPr="00AA1431">
        <w:rPr>
          <w:rFonts w:asciiTheme="minorHAnsi" w:hAnsiTheme="minorHAnsi" w:cstheme="minorHAnsi"/>
          <w:color w:val="000000" w:themeColor="text1"/>
          <w:u w:val="single"/>
        </w:rPr>
        <w:t xml:space="preserve">The company </w:t>
      </w:r>
      <w:proofErr w:type="gramStart"/>
      <w:r w:rsidRPr="00AA1431">
        <w:rPr>
          <w:rFonts w:asciiTheme="minorHAnsi" w:hAnsiTheme="minorHAnsi" w:cstheme="minorHAnsi"/>
          <w:color w:val="000000" w:themeColor="text1"/>
          <w:u w:val="single"/>
        </w:rPr>
        <w:t>gap</w:t>
      </w:r>
      <w:proofErr w:type="gramEnd"/>
    </w:p>
    <w:p w14:paraId="023B2140" w14:textId="7C3F5041" w:rsidR="004319C7" w:rsidRPr="004319C7" w:rsidRDefault="6A8FB9E9" w:rsidP="004319C7">
      <w:pPr>
        <w:pStyle w:val="font-claude-response-body"/>
        <w:rPr>
          <w:rFonts w:asciiTheme="minorHAnsi" w:hAnsiTheme="minorHAnsi" w:cstheme="minorBidi"/>
        </w:rPr>
      </w:pPr>
      <w:r w:rsidRPr="563F5BD8">
        <w:rPr>
          <w:rFonts w:asciiTheme="minorHAnsi" w:hAnsiTheme="minorHAnsi" w:cstheme="minorBidi"/>
        </w:rPr>
        <w:t>Eating with others</w:t>
      </w:r>
      <w:r w:rsidR="004319C7" w:rsidRPr="563F5BD8">
        <w:rPr>
          <w:rFonts w:asciiTheme="minorHAnsi" w:hAnsiTheme="minorHAnsi" w:cstheme="minorBidi"/>
        </w:rPr>
        <w:t xml:space="preserve"> is one of the most powerful things that keeps older </w:t>
      </w:r>
      <w:r w:rsidR="000003E3" w:rsidRPr="563F5BD8">
        <w:rPr>
          <w:rFonts w:asciiTheme="minorHAnsi" w:hAnsiTheme="minorHAnsi" w:cstheme="minorBidi"/>
        </w:rPr>
        <w:t xml:space="preserve">people </w:t>
      </w:r>
      <w:r w:rsidR="004319C7" w:rsidRPr="563F5BD8">
        <w:rPr>
          <w:rFonts w:asciiTheme="minorHAnsi" w:hAnsiTheme="minorHAnsi" w:cstheme="minorBidi"/>
        </w:rPr>
        <w:t xml:space="preserve">eating well, </w:t>
      </w:r>
      <w:r w:rsidR="2BD8DE51" w:rsidRPr="563F5BD8">
        <w:rPr>
          <w:rFonts w:asciiTheme="minorHAnsi" w:hAnsiTheme="minorHAnsi" w:cstheme="minorBidi"/>
        </w:rPr>
        <w:t xml:space="preserve">but </w:t>
      </w:r>
      <w:r w:rsidR="004319C7" w:rsidRPr="563F5BD8">
        <w:rPr>
          <w:rFonts w:asciiTheme="minorHAnsi" w:hAnsiTheme="minorHAnsi" w:cstheme="minorBidi"/>
        </w:rPr>
        <w:t xml:space="preserve">many are missing out on it. In the national survey, 18% of older </w:t>
      </w:r>
      <w:r w:rsidR="00A8790D" w:rsidRPr="563F5BD8">
        <w:rPr>
          <w:rFonts w:asciiTheme="minorHAnsi" w:hAnsiTheme="minorHAnsi" w:cstheme="minorBidi"/>
        </w:rPr>
        <w:t xml:space="preserve">people </w:t>
      </w:r>
      <w:r w:rsidR="004319C7" w:rsidRPr="563F5BD8">
        <w:rPr>
          <w:rFonts w:asciiTheme="minorHAnsi" w:hAnsiTheme="minorHAnsi" w:cstheme="minorBidi"/>
        </w:rPr>
        <w:t xml:space="preserve">rarely or never share a meal with anyone, rising to more than a third of those </w:t>
      </w:r>
      <w:r w:rsidR="29496B50" w:rsidRPr="563F5BD8">
        <w:rPr>
          <w:rFonts w:asciiTheme="minorHAnsi" w:hAnsiTheme="minorHAnsi" w:cstheme="minorBidi"/>
        </w:rPr>
        <w:t xml:space="preserve">who </w:t>
      </w:r>
      <w:r w:rsidR="004319C7" w:rsidRPr="563F5BD8">
        <w:rPr>
          <w:rFonts w:asciiTheme="minorHAnsi" w:hAnsiTheme="minorHAnsi" w:cstheme="minorBidi"/>
        </w:rPr>
        <w:t>liv</w:t>
      </w:r>
      <w:r w:rsidR="2F5925A7" w:rsidRPr="563F5BD8">
        <w:rPr>
          <w:rFonts w:asciiTheme="minorHAnsi" w:hAnsiTheme="minorHAnsi" w:cstheme="minorBidi"/>
        </w:rPr>
        <w:t>e</w:t>
      </w:r>
      <w:r w:rsidR="004319C7" w:rsidRPr="563F5BD8">
        <w:rPr>
          <w:rFonts w:asciiTheme="minorHAnsi" w:hAnsiTheme="minorHAnsi" w:cstheme="minorBidi"/>
        </w:rPr>
        <w:t xml:space="preserve"> alone. Almost half of all people living alone say they would like to share meals more often than they currently do.</w:t>
      </w:r>
    </w:p>
    <w:p w14:paraId="317736CB" w14:textId="0E6937F7" w:rsidR="004319C7" w:rsidRPr="004319C7" w:rsidRDefault="004319C7" w:rsidP="004319C7">
      <w:pPr>
        <w:pStyle w:val="font-claude-response-body"/>
        <w:rPr>
          <w:rFonts w:asciiTheme="minorHAnsi" w:hAnsiTheme="minorHAnsi" w:cstheme="minorBidi"/>
        </w:rPr>
      </w:pPr>
      <w:r w:rsidRPr="563F5BD8">
        <w:rPr>
          <w:rFonts w:asciiTheme="minorHAnsi" w:hAnsiTheme="minorHAnsi" w:cstheme="minorBidi"/>
        </w:rPr>
        <w:t xml:space="preserve">In one-on-one interviews conducted </w:t>
      </w:r>
      <w:r w:rsidR="1173FA2F" w:rsidRPr="563F5BD8">
        <w:rPr>
          <w:rFonts w:asciiTheme="minorHAnsi" w:hAnsiTheme="minorHAnsi" w:cstheme="minorBidi"/>
        </w:rPr>
        <w:t>as part of</w:t>
      </w:r>
      <w:r w:rsidRPr="563F5BD8">
        <w:rPr>
          <w:rFonts w:asciiTheme="minorHAnsi" w:hAnsiTheme="minorHAnsi" w:cstheme="minorBidi"/>
        </w:rPr>
        <w:t xml:space="preserve"> the qualitative research, the sentiment came through again and again, in older </w:t>
      </w:r>
      <w:r w:rsidR="13FE0D33" w:rsidRPr="563F5BD8">
        <w:rPr>
          <w:rFonts w:asciiTheme="minorHAnsi" w:hAnsiTheme="minorHAnsi" w:cstheme="minorBidi"/>
        </w:rPr>
        <w:t>people’s</w:t>
      </w:r>
      <w:r w:rsidRPr="563F5BD8">
        <w:rPr>
          <w:rFonts w:asciiTheme="minorHAnsi" w:hAnsiTheme="minorHAnsi" w:cstheme="minorBidi"/>
        </w:rPr>
        <w:t xml:space="preserve"> own words:</w:t>
      </w:r>
    </w:p>
    <w:p w14:paraId="457DD979" w14:textId="77777777" w:rsidR="004319C7" w:rsidRPr="004319C7" w:rsidRDefault="004319C7" w:rsidP="004319C7">
      <w:pPr>
        <w:pStyle w:val="font-claude-response-body"/>
        <w:rPr>
          <w:rFonts w:asciiTheme="minorHAnsi" w:hAnsiTheme="minorHAnsi" w:cstheme="minorHAnsi"/>
        </w:rPr>
      </w:pPr>
      <w:r w:rsidRPr="004319C7">
        <w:rPr>
          <w:rStyle w:val="Emphasis"/>
          <w:rFonts w:asciiTheme="minorHAnsi" w:hAnsiTheme="minorHAnsi" w:cstheme="minorHAnsi"/>
        </w:rPr>
        <w:lastRenderedPageBreak/>
        <w:t>"If I'm on my own, I don't bother."</w:t>
      </w:r>
      <w:r w:rsidRPr="004319C7">
        <w:rPr>
          <w:rFonts w:asciiTheme="minorHAnsi" w:hAnsiTheme="minorHAnsi" w:cstheme="minorHAnsi"/>
        </w:rPr>
        <w:t xml:space="preserve"> — Focus group, Yamba, NSW</w:t>
      </w:r>
    </w:p>
    <w:p w14:paraId="080CCBA1" w14:textId="77777777" w:rsidR="004319C7" w:rsidRPr="004319C7" w:rsidRDefault="004319C7" w:rsidP="004319C7">
      <w:pPr>
        <w:pStyle w:val="font-claude-response-body"/>
        <w:rPr>
          <w:rFonts w:asciiTheme="minorHAnsi" w:hAnsiTheme="minorHAnsi" w:cstheme="minorHAnsi"/>
        </w:rPr>
      </w:pPr>
      <w:r w:rsidRPr="004319C7">
        <w:rPr>
          <w:rStyle w:val="Emphasis"/>
          <w:rFonts w:asciiTheme="minorHAnsi" w:hAnsiTheme="minorHAnsi" w:cstheme="minorHAnsi"/>
        </w:rPr>
        <w:t>"When you eat with other people, you always eat more."</w:t>
      </w:r>
      <w:r w:rsidRPr="004319C7">
        <w:rPr>
          <w:rFonts w:asciiTheme="minorHAnsi" w:hAnsiTheme="minorHAnsi" w:cstheme="minorHAnsi"/>
        </w:rPr>
        <w:t xml:space="preserve"> — Coffee group, Albury, NSW</w:t>
      </w:r>
    </w:p>
    <w:p w14:paraId="6DEC9CB4" w14:textId="77777777" w:rsidR="004319C7" w:rsidRPr="004319C7" w:rsidRDefault="004319C7" w:rsidP="004319C7">
      <w:pPr>
        <w:pStyle w:val="font-claude-response-body"/>
        <w:rPr>
          <w:rFonts w:asciiTheme="minorHAnsi" w:hAnsiTheme="minorHAnsi" w:cstheme="minorHAnsi"/>
        </w:rPr>
      </w:pPr>
      <w:r w:rsidRPr="004319C7">
        <w:rPr>
          <w:rStyle w:val="Emphasis"/>
          <w:rFonts w:asciiTheme="minorHAnsi" w:hAnsiTheme="minorHAnsi" w:cstheme="minorHAnsi"/>
        </w:rPr>
        <w:t>"It's the company that matters."</w:t>
      </w:r>
      <w:r w:rsidRPr="004319C7">
        <w:rPr>
          <w:rFonts w:asciiTheme="minorHAnsi" w:hAnsiTheme="minorHAnsi" w:cstheme="minorHAnsi"/>
        </w:rPr>
        <w:t xml:space="preserve"> — Focus group, Rochester, VIC</w:t>
      </w:r>
    </w:p>
    <w:p w14:paraId="30F2CCC9" w14:textId="77777777" w:rsidR="004319C7" w:rsidRPr="00AA1431" w:rsidRDefault="004319C7" w:rsidP="004319C7">
      <w:pPr>
        <w:pStyle w:val="Heading4"/>
        <w:rPr>
          <w:rFonts w:asciiTheme="minorHAnsi" w:hAnsiTheme="minorHAnsi" w:cstheme="minorHAnsi"/>
          <w:color w:val="000000" w:themeColor="text1"/>
          <w:u w:val="single"/>
        </w:rPr>
      </w:pPr>
      <w:r w:rsidRPr="00AA1431">
        <w:rPr>
          <w:rFonts w:asciiTheme="minorHAnsi" w:hAnsiTheme="minorHAnsi" w:cstheme="minorHAnsi"/>
          <w:color w:val="000000" w:themeColor="text1"/>
          <w:u w:val="single"/>
        </w:rPr>
        <w:t>The system is set up to deliver food. It's not set up to deliver a reason to eat it.</w:t>
      </w:r>
    </w:p>
    <w:p w14:paraId="6DA70951" w14:textId="79E0F6A2" w:rsidR="004319C7" w:rsidRPr="004319C7" w:rsidRDefault="004319C7" w:rsidP="004319C7">
      <w:pPr>
        <w:pStyle w:val="font-claude-response-body"/>
        <w:rPr>
          <w:rFonts w:asciiTheme="minorHAnsi" w:hAnsiTheme="minorHAnsi" w:cstheme="minorBidi"/>
        </w:rPr>
      </w:pPr>
      <w:r w:rsidRPr="563F5BD8">
        <w:rPr>
          <w:rFonts w:asciiTheme="minorHAnsi" w:hAnsiTheme="minorHAnsi" w:cstheme="minorBidi"/>
        </w:rPr>
        <w:t xml:space="preserve">The research found that current support for older </w:t>
      </w:r>
      <w:r w:rsidR="7459E357" w:rsidRPr="563F5BD8">
        <w:rPr>
          <w:rFonts w:asciiTheme="minorHAnsi" w:hAnsiTheme="minorHAnsi" w:cstheme="minorBidi"/>
        </w:rPr>
        <w:t>people</w:t>
      </w:r>
      <w:r w:rsidRPr="563F5BD8">
        <w:rPr>
          <w:rFonts w:asciiTheme="minorHAnsi" w:hAnsiTheme="minorHAnsi" w:cstheme="minorBidi"/>
        </w:rPr>
        <w:t xml:space="preserve"> is heavily skewed toward food provision</w:t>
      </w:r>
      <w:r w:rsidR="005B7C28" w:rsidRPr="563F5BD8">
        <w:rPr>
          <w:rFonts w:asciiTheme="minorHAnsi" w:hAnsiTheme="minorHAnsi" w:cstheme="minorBidi"/>
        </w:rPr>
        <w:t xml:space="preserve"> - </w:t>
      </w:r>
      <w:r w:rsidRPr="563F5BD8">
        <w:rPr>
          <w:rFonts w:asciiTheme="minorHAnsi" w:hAnsiTheme="minorHAnsi" w:cstheme="minorBidi"/>
        </w:rPr>
        <w:t xml:space="preserve">meal delivery services like Meals on Wheels are well known and valued </w:t>
      </w:r>
      <w:r w:rsidR="005B7C28" w:rsidRPr="563F5BD8">
        <w:rPr>
          <w:rFonts w:asciiTheme="minorHAnsi" w:hAnsiTheme="minorHAnsi" w:cstheme="minorBidi"/>
        </w:rPr>
        <w:t>-</w:t>
      </w:r>
      <w:r w:rsidRPr="563F5BD8">
        <w:rPr>
          <w:rFonts w:asciiTheme="minorHAnsi" w:hAnsiTheme="minorHAnsi" w:cstheme="minorBidi"/>
        </w:rPr>
        <w:t xml:space="preserve"> but almost 8 in 10 people surveyed could not name a single initiative that helps with the </w:t>
      </w:r>
      <w:r w:rsidR="53B6B714" w:rsidRPr="563F5BD8">
        <w:rPr>
          <w:rFonts w:asciiTheme="minorHAnsi" w:hAnsiTheme="minorHAnsi" w:cstheme="minorBidi"/>
        </w:rPr>
        <w:t xml:space="preserve">other </w:t>
      </w:r>
      <w:r w:rsidRPr="563F5BD8">
        <w:rPr>
          <w:rFonts w:asciiTheme="minorHAnsi" w:hAnsiTheme="minorHAnsi" w:cstheme="minorBidi"/>
        </w:rPr>
        <w:t xml:space="preserve">things that </w:t>
      </w:r>
      <w:r w:rsidR="6B863111" w:rsidRPr="563F5BD8">
        <w:rPr>
          <w:rFonts w:asciiTheme="minorHAnsi" w:hAnsiTheme="minorHAnsi" w:cstheme="minorBidi"/>
        </w:rPr>
        <w:t>get in the way of eating well</w:t>
      </w:r>
      <w:r w:rsidRPr="563F5BD8">
        <w:rPr>
          <w:rFonts w:asciiTheme="minorHAnsi" w:hAnsiTheme="minorHAnsi" w:cstheme="minorBidi"/>
        </w:rPr>
        <w:t>: motivation, cooking confidence, or social connection around food.</w:t>
      </w:r>
    </w:p>
    <w:p w14:paraId="3C1D6183" w14:textId="46629C96" w:rsidR="004319C7" w:rsidRPr="004319C7" w:rsidRDefault="004319C7" w:rsidP="004319C7">
      <w:pPr>
        <w:pStyle w:val="font-claude-response-body"/>
        <w:rPr>
          <w:rFonts w:asciiTheme="minorHAnsi" w:hAnsiTheme="minorHAnsi" w:cstheme="minorBidi"/>
        </w:rPr>
      </w:pPr>
      <w:r w:rsidRPr="563F5BD8">
        <w:rPr>
          <w:rFonts w:asciiTheme="minorHAnsi" w:hAnsiTheme="minorHAnsi" w:cstheme="minorBidi"/>
        </w:rPr>
        <w:t>Encouragingly, those experiencing the poorest eating outcomes are the most open to trying something new</w:t>
      </w:r>
      <w:r w:rsidR="48959814" w:rsidRPr="563F5BD8">
        <w:rPr>
          <w:rFonts w:asciiTheme="minorHAnsi" w:hAnsiTheme="minorHAnsi" w:cstheme="minorBidi"/>
        </w:rPr>
        <w:t>,</w:t>
      </w:r>
      <w:r w:rsidRPr="563F5BD8">
        <w:rPr>
          <w:rFonts w:asciiTheme="minorHAnsi" w:hAnsiTheme="minorHAnsi" w:cstheme="minorBidi"/>
        </w:rPr>
        <w:t xml:space="preserve"> pointing to </w:t>
      </w:r>
      <w:r w:rsidR="7A2F9588" w:rsidRPr="563F5BD8">
        <w:rPr>
          <w:rFonts w:asciiTheme="minorHAnsi" w:hAnsiTheme="minorHAnsi" w:cstheme="minorBidi"/>
        </w:rPr>
        <w:t>new opportunities.</w:t>
      </w:r>
    </w:p>
    <w:p w14:paraId="1B1B3D93" w14:textId="7E952018" w:rsidR="00A869F4" w:rsidRDefault="00A869F4" w:rsidP="004319C7">
      <w:pPr>
        <w:pStyle w:val="Heading4"/>
        <w:rPr>
          <w:rFonts w:asciiTheme="minorHAnsi" w:hAnsiTheme="minorHAnsi" w:cstheme="minorHAnsi"/>
          <w:i w:val="0"/>
          <w:iCs w:val="0"/>
          <w:color w:val="000000" w:themeColor="text1"/>
        </w:rPr>
      </w:pPr>
      <w:r w:rsidRPr="00A869F4">
        <w:rPr>
          <w:rFonts w:asciiTheme="minorHAnsi" w:hAnsiTheme="minorHAnsi" w:cstheme="minorHAnsi"/>
          <w:i w:val="0"/>
          <w:iCs w:val="0"/>
          <w:color w:val="000000" w:themeColor="text1"/>
        </w:rPr>
        <w:t>"This research gives us something we've never had before</w:t>
      </w:r>
      <w:r>
        <w:rPr>
          <w:rFonts w:asciiTheme="minorHAnsi" w:hAnsiTheme="minorHAnsi" w:cstheme="minorHAnsi"/>
          <w:i w:val="0"/>
          <w:iCs w:val="0"/>
          <w:color w:val="000000" w:themeColor="text1"/>
        </w:rPr>
        <w:t xml:space="preserve"> -</w:t>
      </w:r>
      <w:r w:rsidRPr="00A869F4">
        <w:rPr>
          <w:rFonts w:asciiTheme="minorHAnsi" w:hAnsiTheme="minorHAnsi" w:cstheme="minorHAnsi"/>
          <w:i w:val="0"/>
          <w:iCs w:val="0"/>
          <w:color w:val="000000" w:themeColor="text1"/>
        </w:rPr>
        <w:t xml:space="preserve"> a clear, evidence-based picture of what's really getting in the way of older </w:t>
      </w:r>
      <w:r w:rsidR="009B05EC">
        <w:rPr>
          <w:rFonts w:asciiTheme="minorHAnsi" w:hAnsiTheme="minorHAnsi" w:cstheme="minorHAnsi"/>
          <w:i w:val="0"/>
          <w:iCs w:val="0"/>
          <w:color w:val="000000" w:themeColor="text1"/>
        </w:rPr>
        <w:t>people</w:t>
      </w:r>
      <w:r w:rsidR="009B05EC" w:rsidRPr="00A869F4">
        <w:rPr>
          <w:rFonts w:asciiTheme="minorHAnsi" w:hAnsiTheme="minorHAnsi" w:cstheme="minorHAnsi"/>
          <w:i w:val="0"/>
          <w:iCs w:val="0"/>
          <w:color w:val="000000" w:themeColor="text1"/>
        </w:rPr>
        <w:t xml:space="preserve"> </w:t>
      </w:r>
      <w:r w:rsidRPr="00A869F4">
        <w:rPr>
          <w:rFonts w:asciiTheme="minorHAnsi" w:hAnsiTheme="minorHAnsi" w:cstheme="minorHAnsi"/>
          <w:i w:val="0"/>
          <w:iCs w:val="0"/>
          <w:color w:val="000000" w:themeColor="text1"/>
        </w:rPr>
        <w:t xml:space="preserve">eating well at home," said </w:t>
      </w:r>
      <w:r w:rsidRPr="00A869F4">
        <w:rPr>
          <w:rStyle w:val="Strong"/>
          <w:rFonts w:asciiTheme="minorHAnsi" w:hAnsiTheme="minorHAnsi" w:cstheme="minorHAnsi"/>
          <w:b w:val="0"/>
          <w:bCs w:val="0"/>
          <w:i w:val="0"/>
          <w:iCs w:val="0"/>
          <w:color w:val="000000" w:themeColor="text1"/>
        </w:rPr>
        <w:t xml:space="preserve">Clare </w:t>
      </w:r>
      <w:proofErr w:type="spellStart"/>
      <w:r w:rsidRPr="00A869F4">
        <w:rPr>
          <w:rStyle w:val="Strong"/>
          <w:rFonts w:asciiTheme="minorHAnsi" w:hAnsiTheme="minorHAnsi" w:cstheme="minorHAnsi"/>
          <w:b w:val="0"/>
          <w:bCs w:val="0"/>
          <w:i w:val="0"/>
          <w:iCs w:val="0"/>
          <w:color w:val="000000" w:themeColor="text1"/>
        </w:rPr>
        <w:t>Fargher</w:t>
      </w:r>
      <w:proofErr w:type="spellEnd"/>
      <w:r w:rsidRPr="00A869F4">
        <w:rPr>
          <w:rStyle w:val="Strong"/>
          <w:rFonts w:asciiTheme="minorHAnsi" w:hAnsiTheme="minorHAnsi" w:cstheme="minorHAnsi"/>
          <w:b w:val="0"/>
          <w:bCs w:val="0"/>
          <w:i w:val="0"/>
          <w:iCs w:val="0"/>
          <w:color w:val="000000" w:themeColor="text1"/>
        </w:rPr>
        <w:t xml:space="preserve">, </w:t>
      </w:r>
      <w:proofErr w:type="spellStart"/>
      <w:r w:rsidRPr="00A869F4">
        <w:rPr>
          <w:rStyle w:val="Strong"/>
          <w:rFonts w:asciiTheme="minorHAnsi" w:hAnsiTheme="minorHAnsi" w:cstheme="minorHAnsi"/>
          <w:b w:val="0"/>
          <w:bCs w:val="0"/>
          <w:i w:val="0"/>
          <w:iCs w:val="0"/>
          <w:color w:val="000000" w:themeColor="text1"/>
        </w:rPr>
        <w:t>HomePlate</w:t>
      </w:r>
      <w:proofErr w:type="spellEnd"/>
      <w:r w:rsidRPr="00A869F4">
        <w:rPr>
          <w:rStyle w:val="Strong"/>
          <w:rFonts w:asciiTheme="minorHAnsi" w:hAnsiTheme="minorHAnsi" w:cstheme="minorHAnsi"/>
          <w:b w:val="0"/>
          <w:bCs w:val="0"/>
          <w:i w:val="0"/>
          <w:iCs w:val="0"/>
          <w:color w:val="000000" w:themeColor="text1"/>
        </w:rPr>
        <w:t xml:space="preserve"> Project Lead</w:t>
      </w:r>
      <w:r w:rsidRPr="00A869F4">
        <w:rPr>
          <w:rFonts w:asciiTheme="minorHAnsi" w:hAnsiTheme="minorHAnsi" w:cstheme="minorHAnsi"/>
          <w:b/>
          <w:bCs/>
          <w:i w:val="0"/>
          <w:iCs w:val="0"/>
          <w:color w:val="000000" w:themeColor="text1"/>
        </w:rPr>
        <w:t>.</w:t>
      </w:r>
      <w:r w:rsidRPr="00A869F4">
        <w:rPr>
          <w:rFonts w:asciiTheme="minorHAnsi" w:hAnsiTheme="minorHAnsi" w:cstheme="minorHAnsi"/>
          <w:i w:val="0"/>
          <w:iCs w:val="0"/>
          <w:color w:val="000000" w:themeColor="text1"/>
        </w:rPr>
        <w:t xml:space="preserve"> </w:t>
      </w:r>
    </w:p>
    <w:p w14:paraId="0A408D76" w14:textId="77777777" w:rsidR="00A869F4" w:rsidRDefault="00A869F4" w:rsidP="004319C7">
      <w:pPr>
        <w:pStyle w:val="Heading4"/>
        <w:rPr>
          <w:rFonts w:asciiTheme="minorHAnsi" w:hAnsiTheme="minorHAnsi" w:cstheme="minorHAnsi"/>
          <w:i w:val="0"/>
          <w:iCs w:val="0"/>
          <w:color w:val="000000" w:themeColor="text1"/>
        </w:rPr>
      </w:pPr>
    </w:p>
    <w:p w14:paraId="640BA36E" w14:textId="27C123C5" w:rsidR="008B29CB" w:rsidRPr="00E717EA" w:rsidRDefault="00A869F4" w:rsidP="004319C7">
      <w:pPr>
        <w:pStyle w:val="Heading4"/>
        <w:rPr>
          <w:rFonts w:asciiTheme="minorHAnsi" w:hAnsiTheme="minorHAnsi" w:cstheme="minorBidi"/>
          <w:color w:val="000000" w:themeColor="text1"/>
        </w:rPr>
      </w:pPr>
      <w:r w:rsidRPr="3C8D4B5E">
        <w:rPr>
          <w:rFonts w:asciiTheme="minorHAnsi" w:hAnsiTheme="minorHAnsi" w:cstheme="minorBidi"/>
          <w:i w:val="0"/>
          <w:iCs w:val="0"/>
          <w:color w:val="000000" w:themeColor="text1"/>
        </w:rPr>
        <w:t xml:space="preserve">"It tells us </w:t>
      </w:r>
      <w:r w:rsidR="7F6CA328" w:rsidRPr="563F5BD8">
        <w:rPr>
          <w:rFonts w:asciiTheme="minorHAnsi" w:hAnsiTheme="minorHAnsi" w:cstheme="minorBidi"/>
          <w:i w:val="0"/>
          <w:iCs w:val="0"/>
          <w:color w:val="000000" w:themeColor="text1"/>
        </w:rPr>
        <w:t>that</w:t>
      </w:r>
      <w:r w:rsidRPr="563F5BD8">
        <w:rPr>
          <w:rFonts w:asciiTheme="minorHAnsi" w:hAnsiTheme="minorHAnsi" w:cstheme="minorBidi"/>
          <w:i w:val="0"/>
          <w:iCs w:val="0"/>
          <w:color w:val="000000" w:themeColor="text1"/>
        </w:rPr>
        <w:t xml:space="preserve"> </w:t>
      </w:r>
      <w:r w:rsidR="2DAC4C41" w:rsidRPr="563F5BD8">
        <w:rPr>
          <w:rFonts w:asciiTheme="minorHAnsi" w:hAnsiTheme="minorHAnsi" w:cstheme="minorBidi"/>
          <w:i w:val="0"/>
          <w:iCs w:val="0"/>
          <w:color w:val="000000" w:themeColor="text1"/>
        </w:rPr>
        <w:t>we need to focus on building</w:t>
      </w:r>
      <w:r w:rsidRPr="3C8D4B5E">
        <w:rPr>
          <w:rFonts w:asciiTheme="minorHAnsi" w:hAnsiTheme="minorHAnsi" w:cstheme="minorBidi"/>
          <w:i w:val="0"/>
          <w:iCs w:val="0"/>
          <w:color w:val="000000" w:themeColor="text1"/>
        </w:rPr>
        <w:t xml:space="preserve"> motivation, confidence in the kitchen, and connection at the table.</w:t>
      </w:r>
      <w:r w:rsidR="613473EA" w:rsidRPr="563F5BD8">
        <w:rPr>
          <w:rFonts w:asciiTheme="minorHAnsi" w:hAnsiTheme="minorHAnsi" w:cstheme="minorBidi"/>
          <w:i w:val="0"/>
          <w:iCs w:val="0"/>
          <w:color w:val="000000" w:themeColor="text1"/>
        </w:rPr>
        <w:t xml:space="preserve"> </w:t>
      </w:r>
      <w:r w:rsidR="76335683" w:rsidRPr="563F5BD8">
        <w:rPr>
          <w:rFonts w:asciiTheme="minorHAnsi" w:hAnsiTheme="minorHAnsi" w:cstheme="minorBidi"/>
          <w:i w:val="0"/>
          <w:iCs w:val="0"/>
          <w:color w:val="000000" w:themeColor="text1"/>
        </w:rPr>
        <w:t>T</w:t>
      </w:r>
      <w:r w:rsidR="00CC6FA1" w:rsidRPr="563F5BD8">
        <w:rPr>
          <w:rFonts w:asciiTheme="minorHAnsi" w:hAnsiTheme="minorHAnsi" w:cstheme="minorBidi"/>
          <w:i w:val="0"/>
          <w:iCs w:val="0"/>
          <w:color w:val="000000" w:themeColor="text1"/>
        </w:rPr>
        <w:t xml:space="preserve">he </w:t>
      </w:r>
      <w:r w:rsidR="691EA397" w:rsidRPr="563F5BD8">
        <w:rPr>
          <w:rFonts w:asciiTheme="minorHAnsi" w:hAnsiTheme="minorHAnsi" w:cstheme="minorBidi"/>
          <w:i w:val="0"/>
          <w:iCs w:val="0"/>
          <w:color w:val="000000" w:themeColor="text1"/>
        </w:rPr>
        <w:t xml:space="preserve">Maggie Beer Foundation will work with stakeholders in </w:t>
      </w:r>
      <w:r w:rsidR="00CC6FA1" w:rsidRPr="00CC6FA1">
        <w:rPr>
          <w:rFonts w:asciiTheme="minorHAnsi" w:hAnsiTheme="minorHAnsi" w:cstheme="minorBidi"/>
          <w:i w:val="0"/>
          <w:iCs w:val="0"/>
          <w:color w:val="000000" w:themeColor="text1"/>
        </w:rPr>
        <w:t xml:space="preserve">the next stage of the </w:t>
      </w:r>
      <w:proofErr w:type="spellStart"/>
      <w:r w:rsidR="00CC6FA1" w:rsidRPr="00CC6FA1">
        <w:rPr>
          <w:rFonts w:asciiTheme="minorHAnsi" w:hAnsiTheme="minorHAnsi" w:cstheme="minorBidi"/>
          <w:i w:val="0"/>
          <w:iCs w:val="0"/>
          <w:color w:val="000000" w:themeColor="text1"/>
        </w:rPr>
        <w:t>HomePlate</w:t>
      </w:r>
      <w:proofErr w:type="spellEnd"/>
      <w:r w:rsidR="00CC6FA1" w:rsidRPr="00CC6FA1">
        <w:rPr>
          <w:rFonts w:asciiTheme="minorHAnsi" w:hAnsiTheme="minorHAnsi" w:cstheme="minorBidi"/>
          <w:i w:val="0"/>
          <w:iCs w:val="0"/>
          <w:color w:val="000000" w:themeColor="text1"/>
        </w:rPr>
        <w:t xml:space="preserve"> Project </w:t>
      </w:r>
      <w:r w:rsidR="731FCFF6" w:rsidRPr="563F5BD8">
        <w:rPr>
          <w:rFonts w:asciiTheme="minorHAnsi" w:hAnsiTheme="minorHAnsi" w:cstheme="minorBidi"/>
          <w:i w:val="0"/>
          <w:iCs w:val="0"/>
          <w:color w:val="000000" w:themeColor="text1"/>
        </w:rPr>
        <w:t>to explore and address these gaps</w:t>
      </w:r>
      <w:r w:rsidR="005C31D4" w:rsidRPr="005C31D4">
        <w:rPr>
          <w:rFonts w:asciiTheme="minorHAnsi" w:hAnsiTheme="minorHAnsi" w:cstheme="minorBidi"/>
          <w:color w:val="000000" w:themeColor="text1"/>
        </w:rPr>
        <w:t>.</w:t>
      </w:r>
      <w:r w:rsidRPr="3C8D4B5E">
        <w:rPr>
          <w:rFonts w:asciiTheme="minorHAnsi" w:hAnsiTheme="minorHAnsi" w:cstheme="minorBidi"/>
          <w:i w:val="0"/>
          <w:iCs w:val="0"/>
          <w:color w:val="000000" w:themeColor="text1"/>
        </w:rPr>
        <w:t>"</w:t>
      </w:r>
    </w:p>
    <w:p w14:paraId="4A990B02" w14:textId="751F2818" w:rsidR="00A869F4" w:rsidRPr="004319C7" w:rsidRDefault="0073132A" w:rsidP="00A869F4">
      <w:pPr>
        <w:pStyle w:val="font-claude-response-body"/>
        <w:rPr>
          <w:rFonts w:asciiTheme="minorHAnsi" w:hAnsiTheme="minorHAnsi" w:cstheme="minorHAnsi"/>
        </w:rPr>
      </w:pPr>
      <w:r w:rsidRPr="0073132A">
        <w:rPr>
          <w:rStyle w:val="Strong"/>
          <w:rFonts w:asciiTheme="minorHAnsi" w:hAnsiTheme="minorHAnsi" w:cstheme="minorHAnsi"/>
        </w:rPr>
        <w:t xml:space="preserve">The </w:t>
      </w:r>
      <w:proofErr w:type="spellStart"/>
      <w:r w:rsidRPr="0073132A">
        <w:rPr>
          <w:rStyle w:val="Strong"/>
          <w:rFonts w:asciiTheme="minorHAnsi" w:hAnsiTheme="minorHAnsi" w:cstheme="minorHAnsi"/>
        </w:rPr>
        <w:t>HomePlate</w:t>
      </w:r>
      <w:proofErr w:type="spellEnd"/>
      <w:r w:rsidRPr="0073132A">
        <w:rPr>
          <w:rStyle w:val="Strong"/>
          <w:rFonts w:asciiTheme="minorHAnsi" w:hAnsiTheme="minorHAnsi" w:cstheme="minorHAnsi"/>
        </w:rPr>
        <w:t xml:space="preserve"> Insights </w:t>
      </w:r>
      <w:r w:rsidRPr="0073132A">
        <w:rPr>
          <w:rFonts w:asciiTheme="minorHAnsi" w:hAnsiTheme="minorHAnsi" w:cstheme="minorHAnsi"/>
        </w:rPr>
        <w:t xml:space="preserve">findings will be unveiled at a free online launch event on Tuesday 28 July, 1:30–3:00pm AEST. Register at </w:t>
      </w:r>
      <w:hyperlink r:id="rId9" w:history="1">
        <w:r w:rsidRPr="00061018">
          <w:rPr>
            <w:rStyle w:val="Hyperlink"/>
            <w:rFonts w:asciiTheme="minorHAnsi" w:hAnsiTheme="minorHAnsi" w:cstheme="minorHAnsi"/>
          </w:rPr>
          <w:t>https://www.eventbrite.com.au/e/1993638728103?aff=oddtdtcreator</w:t>
        </w:r>
      </w:hyperlink>
      <w:r>
        <w:rPr>
          <w:rFonts w:asciiTheme="minorHAnsi" w:hAnsiTheme="minorHAnsi" w:cstheme="minorHAnsi"/>
        </w:rPr>
        <w:t>.</w:t>
      </w:r>
    </w:p>
    <w:p w14:paraId="14BCBA2D" w14:textId="201CD322" w:rsidR="008B29CB" w:rsidRPr="00A869F4" w:rsidRDefault="00A869F4" w:rsidP="00A869F4">
      <w:pPr>
        <w:pStyle w:val="NormalWeb"/>
        <w:rPr>
          <w:rFonts w:asciiTheme="minorHAnsi" w:hAnsiTheme="minorHAnsi" w:cstheme="minorHAnsi"/>
          <w:color w:val="000000"/>
          <w:sz w:val="22"/>
          <w:szCs w:val="22"/>
        </w:rPr>
      </w:pPr>
      <w:r w:rsidRPr="00E674B6">
        <w:rPr>
          <w:rStyle w:val="Strong"/>
          <w:rFonts w:asciiTheme="minorHAnsi" w:hAnsiTheme="minorHAnsi" w:cstheme="minorHAnsi"/>
          <w:color w:val="000000"/>
          <w:sz w:val="22"/>
          <w:szCs w:val="22"/>
        </w:rPr>
        <w:t>Media enquiries:</w:t>
      </w:r>
      <w:r w:rsidRPr="00E674B6">
        <w:rPr>
          <w:rFonts w:asciiTheme="minorHAnsi" w:hAnsiTheme="minorHAnsi" w:cstheme="minorHAnsi"/>
          <w:color w:val="000000"/>
          <w:sz w:val="22"/>
          <w:szCs w:val="22"/>
        </w:rPr>
        <w:br/>
        <w:t xml:space="preserve">Melinda </w:t>
      </w:r>
      <w:proofErr w:type="spellStart"/>
      <w:r w:rsidRPr="00E674B6">
        <w:rPr>
          <w:rFonts w:asciiTheme="minorHAnsi" w:hAnsiTheme="minorHAnsi" w:cstheme="minorHAnsi"/>
          <w:color w:val="000000"/>
          <w:sz w:val="22"/>
          <w:szCs w:val="22"/>
        </w:rPr>
        <w:t>Durston</w:t>
      </w:r>
      <w:proofErr w:type="spellEnd"/>
      <w:r>
        <w:rPr>
          <w:rFonts w:asciiTheme="minorHAnsi" w:hAnsiTheme="minorHAnsi" w:cstheme="minorHAnsi"/>
          <w:color w:val="000000"/>
          <w:sz w:val="22"/>
          <w:szCs w:val="22"/>
        </w:rPr>
        <w:t xml:space="preserve">, </w:t>
      </w:r>
      <w:r w:rsidRPr="00E674B6">
        <w:rPr>
          <w:rFonts w:asciiTheme="minorHAnsi" w:hAnsiTheme="minorHAnsi" w:cstheme="minorHAnsi"/>
          <w:color w:val="000000"/>
          <w:sz w:val="22"/>
          <w:szCs w:val="22"/>
        </w:rPr>
        <w:t>Melting Pot Communications</w:t>
      </w:r>
      <w:r>
        <w:rPr>
          <w:rFonts w:asciiTheme="minorHAnsi" w:hAnsiTheme="minorHAnsi" w:cstheme="minorHAnsi"/>
          <w:color w:val="000000"/>
          <w:sz w:val="22"/>
          <w:szCs w:val="22"/>
        </w:rPr>
        <w:t xml:space="preserve"> </w:t>
      </w:r>
      <w:r w:rsidRPr="00E674B6">
        <w:rPr>
          <w:rFonts w:asciiTheme="minorHAnsi" w:hAnsiTheme="minorHAnsi" w:cstheme="minorHAnsi"/>
          <w:color w:val="000000"/>
          <w:sz w:val="22"/>
          <w:szCs w:val="22"/>
        </w:rPr>
        <w:t>M: 0431 934 271</w:t>
      </w:r>
      <w:r>
        <w:rPr>
          <w:rFonts w:asciiTheme="minorHAnsi" w:hAnsiTheme="minorHAnsi" w:cstheme="minorHAnsi"/>
          <w:color w:val="000000"/>
          <w:sz w:val="22"/>
          <w:szCs w:val="22"/>
        </w:rPr>
        <w:t xml:space="preserve"> </w:t>
      </w:r>
      <w:r w:rsidRPr="00E674B6">
        <w:rPr>
          <w:rFonts w:asciiTheme="minorHAnsi" w:hAnsiTheme="minorHAnsi" w:cstheme="minorHAnsi"/>
          <w:color w:val="000000"/>
          <w:sz w:val="22"/>
          <w:szCs w:val="22"/>
        </w:rPr>
        <w:t>E:</w:t>
      </w:r>
      <w:r w:rsidRPr="00E674B6">
        <w:rPr>
          <w:rStyle w:val="apple-converted-space"/>
          <w:rFonts w:asciiTheme="minorHAnsi" w:hAnsiTheme="minorHAnsi" w:cstheme="minorHAnsi"/>
          <w:color w:val="000000"/>
          <w:sz w:val="22"/>
          <w:szCs w:val="22"/>
        </w:rPr>
        <w:t> </w:t>
      </w:r>
      <w:r w:rsidRPr="00E674B6">
        <w:rPr>
          <w:rFonts w:asciiTheme="minorHAnsi" w:hAnsiTheme="minorHAnsi" w:cstheme="minorHAnsi"/>
          <w:color w:val="000000"/>
          <w:sz w:val="22"/>
          <w:szCs w:val="22"/>
        </w:rPr>
        <w:t>melinda@meltingpotcommuncations.com.au</w:t>
      </w:r>
    </w:p>
    <w:p w14:paraId="3A2EA88C" w14:textId="31901465" w:rsidR="008B29CB" w:rsidRPr="00A869F4" w:rsidRDefault="00A869F4" w:rsidP="00A869F4">
      <w:pPr>
        <w:spacing w:before="100" w:beforeAutospacing="1" w:after="100" w:afterAutospacing="1"/>
        <w:jc w:val="center"/>
        <w:rPr>
          <w:rFonts w:asciiTheme="minorHAnsi" w:hAnsiTheme="minorHAnsi" w:cstheme="minorHAnsi"/>
          <w:color w:val="000000"/>
          <w:sz w:val="22"/>
          <w:szCs w:val="22"/>
        </w:rPr>
      </w:pPr>
      <w:r w:rsidRPr="00AC74B0">
        <w:rPr>
          <w:rFonts w:asciiTheme="minorHAnsi" w:hAnsiTheme="minorHAnsi" w:cstheme="minorHAnsi"/>
          <w:b/>
          <w:bCs/>
          <w:color w:val="000000"/>
          <w:sz w:val="22"/>
          <w:szCs w:val="22"/>
        </w:rPr>
        <w:t>ENDS</w:t>
      </w:r>
    </w:p>
    <w:p w14:paraId="37F73B79" w14:textId="77777777" w:rsidR="00A869F4" w:rsidRDefault="004319C7" w:rsidP="00A869F4">
      <w:pPr>
        <w:pStyle w:val="Heading4"/>
        <w:rPr>
          <w:rFonts w:asciiTheme="minorHAnsi" w:hAnsiTheme="minorHAnsi" w:cstheme="minorHAnsi"/>
          <w:b/>
          <w:bCs/>
          <w:i w:val="0"/>
          <w:iCs w:val="0"/>
          <w:color w:val="000000" w:themeColor="text1"/>
          <w:sz w:val="22"/>
          <w:szCs w:val="22"/>
        </w:rPr>
      </w:pPr>
      <w:r w:rsidRPr="00A869F4">
        <w:rPr>
          <w:rFonts w:asciiTheme="minorHAnsi" w:hAnsiTheme="minorHAnsi" w:cstheme="minorHAnsi"/>
          <w:b/>
          <w:bCs/>
          <w:i w:val="0"/>
          <w:iCs w:val="0"/>
          <w:color w:val="000000" w:themeColor="text1"/>
          <w:sz w:val="22"/>
          <w:szCs w:val="22"/>
        </w:rPr>
        <w:t xml:space="preserve">About the </w:t>
      </w:r>
      <w:proofErr w:type="spellStart"/>
      <w:r w:rsidRPr="00A869F4">
        <w:rPr>
          <w:rFonts w:asciiTheme="minorHAnsi" w:hAnsiTheme="minorHAnsi" w:cstheme="minorHAnsi"/>
          <w:b/>
          <w:bCs/>
          <w:i w:val="0"/>
          <w:iCs w:val="0"/>
          <w:color w:val="000000" w:themeColor="text1"/>
          <w:sz w:val="22"/>
          <w:szCs w:val="22"/>
        </w:rPr>
        <w:t>HomePlate</w:t>
      </w:r>
      <w:proofErr w:type="spellEnd"/>
      <w:r w:rsidRPr="00A869F4">
        <w:rPr>
          <w:rFonts w:asciiTheme="minorHAnsi" w:hAnsiTheme="minorHAnsi" w:cstheme="minorHAnsi"/>
          <w:b/>
          <w:bCs/>
          <w:i w:val="0"/>
          <w:iCs w:val="0"/>
          <w:color w:val="000000" w:themeColor="text1"/>
          <w:sz w:val="22"/>
          <w:szCs w:val="22"/>
        </w:rPr>
        <w:t xml:space="preserve"> Project</w:t>
      </w:r>
    </w:p>
    <w:p w14:paraId="082844AD" w14:textId="5A9EC1D5" w:rsidR="004319C7" w:rsidRPr="00A869F4" w:rsidRDefault="004319C7" w:rsidP="00A869F4">
      <w:pPr>
        <w:pStyle w:val="Heading4"/>
        <w:rPr>
          <w:rFonts w:asciiTheme="minorHAnsi" w:hAnsiTheme="minorHAnsi" w:cstheme="minorHAnsi"/>
          <w:b/>
          <w:bCs/>
          <w:i w:val="0"/>
          <w:iCs w:val="0"/>
          <w:color w:val="000000" w:themeColor="text1"/>
          <w:sz w:val="22"/>
          <w:szCs w:val="22"/>
        </w:rPr>
      </w:pPr>
      <w:r w:rsidRPr="00A869F4">
        <w:rPr>
          <w:rFonts w:asciiTheme="minorHAnsi" w:hAnsiTheme="minorHAnsi" w:cstheme="minorHAnsi"/>
          <w:i w:val="0"/>
          <w:iCs w:val="0"/>
          <w:color w:val="000000" w:themeColor="text1"/>
          <w:sz w:val="22"/>
          <w:szCs w:val="22"/>
        </w:rPr>
        <w:t xml:space="preserve">The </w:t>
      </w:r>
      <w:proofErr w:type="spellStart"/>
      <w:r w:rsidRPr="00A869F4">
        <w:rPr>
          <w:rFonts w:asciiTheme="minorHAnsi" w:hAnsiTheme="minorHAnsi" w:cstheme="minorHAnsi"/>
          <w:i w:val="0"/>
          <w:iCs w:val="0"/>
          <w:color w:val="000000" w:themeColor="text1"/>
          <w:sz w:val="22"/>
          <w:szCs w:val="22"/>
        </w:rPr>
        <w:t>HomePlate</w:t>
      </w:r>
      <w:proofErr w:type="spellEnd"/>
      <w:r w:rsidRPr="00A869F4">
        <w:rPr>
          <w:rFonts w:asciiTheme="minorHAnsi" w:hAnsiTheme="minorHAnsi" w:cstheme="minorHAnsi"/>
          <w:i w:val="0"/>
          <w:iCs w:val="0"/>
          <w:color w:val="000000" w:themeColor="text1"/>
          <w:sz w:val="22"/>
          <w:szCs w:val="22"/>
        </w:rPr>
        <w:t xml:space="preserve"> Project is a two-year national research initiative led by the Maggie Beer Foundation, exploring what helps older </w:t>
      </w:r>
      <w:r w:rsidR="00B03268">
        <w:rPr>
          <w:rFonts w:asciiTheme="minorHAnsi" w:hAnsiTheme="minorHAnsi" w:cstheme="minorHAnsi"/>
          <w:i w:val="0"/>
          <w:iCs w:val="0"/>
          <w:color w:val="000000" w:themeColor="text1"/>
          <w:sz w:val="22"/>
          <w:szCs w:val="22"/>
        </w:rPr>
        <w:t>people</w:t>
      </w:r>
      <w:r w:rsidR="00B03268" w:rsidRPr="00A869F4">
        <w:rPr>
          <w:rFonts w:asciiTheme="minorHAnsi" w:hAnsiTheme="minorHAnsi" w:cstheme="minorHAnsi"/>
          <w:i w:val="0"/>
          <w:iCs w:val="0"/>
          <w:color w:val="000000" w:themeColor="text1"/>
          <w:sz w:val="22"/>
          <w:szCs w:val="22"/>
        </w:rPr>
        <w:t xml:space="preserve"> </w:t>
      </w:r>
      <w:r w:rsidRPr="00A869F4">
        <w:rPr>
          <w:rFonts w:asciiTheme="minorHAnsi" w:hAnsiTheme="minorHAnsi" w:cstheme="minorHAnsi"/>
          <w:i w:val="0"/>
          <w:iCs w:val="0"/>
          <w:color w:val="000000" w:themeColor="text1"/>
          <w:sz w:val="22"/>
          <w:szCs w:val="22"/>
        </w:rPr>
        <w:t xml:space="preserve">eat well at home, and what gets in the way. This first stage, </w:t>
      </w:r>
      <w:proofErr w:type="spellStart"/>
      <w:r w:rsidRPr="00A869F4">
        <w:rPr>
          <w:rFonts w:asciiTheme="minorHAnsi" w:hAnsiTheme="minorHAnsi" w:cstheme="minorHAnsi"/>
          <w:i w:val="0"/>
          <w:iCs w:val="0"/>
          <w:color w:val="000000" w:themeColor="text1"/>
          <w:sz w:val="22"/>
          <w:szCs w:val="22"/>
        </w:rPr>
        <w:t>HomePlate</w:t>
      </w:r>
      <w:proofErr w:type="spellEnd"/>
      <w:r w:rsidRPr="00A869F4">
        <w:rPr>
          <w:rFonts w:asciiTheme="minorHAnsi" w:hAnsiTheme="minorHAnsi" w:cstheme="minorHAnsi"/>
          <w:i w:val="0"/>
          <w:iCs w:val="0"/>
          <w:color w:val="000000" w:themeColor="text1"/>
          <w:sz w:val="22"/>
          <w:szCs w:val="22"/>
        </w:rPr>
        <w:t xml:space="preserve"> Insights, is built on three simultaneous volumes of research:</w:t>
      </w:r>
    </w:p>
    <w:p w14:paraId="0BDF4B7C" w14:textId="77777777" w:rsidR="004319C7" w:rsidRPr="00A869F4" w:rsidRDefault="004319C7" w:rsidP="004319C7">
      <w:pPr>
        <w:pStyle w:val="font-claude-response-body"/>
        <w:numPr>
          <w:ilvl w:val="0"/>
          <w:numId w:val="4"/>
        </w:numPr>
        <w:rPr>
          <w:rFonts w:asciiTheme="minorHAnsi" w:hAnsiTheme="minorHAnsi" w:cstheme="minorHAnsi"/>
          <w:sz w:val="22"/>
          <w:szCs w:val="22"/>
        </w:rPr>
      </w:pPr>
      <w:r w:rsidRPr="00A869F4">
        <w:rPr>
          <w:rStyle w:val="Strong"/>
          <w:rFonts w:asciiTheme="minorHAnsi" w:hAnsiTheme="minorHAnsi" w:cstheme="minorHAnsi"/>
          <w:sz w:val="22"/>
          <w:szCs w:val="22"/>
        </w:rPr>
        <w:t>A national survey</w:t>
      </w:r>
      <w:r w:rsidRPr="00A869F4">
        <w:rPr>
          <w:rFonts w:asciiTheme="minorHAnsi" w:hAnsiTheme="minorHAnsi" w:cstheme="minorHAnsi"/>
          <w:sz w:val="22"/>
          <w:szCs w:val="22"/>
        </w:rPr>
        <w:t xml:space="preserve"> of 2,496 Australians aged 65+, conducted by research agency Square Holes.</w:t>
      </w:r>
    </w:p>
    <w:p w14:paraId="105F9516" w14:textId="3F720CD8" w:rsidR="004319C7" w:rsidRPr="00A869F4" w:rsidRDefault="004319C7" w:rsidP="004319C7">
      <w:pPr>
        <w:pStyle w:val="font-claude-response-body"/>
        <w:numPr>
          <w:ilvl w:val="0"/>
          <w:numId w:val="4"/>
        </w:numPr>
        <w:rPr>
          <w:rFonts w:asciiTheme="minorHAnsi" w:hAnsiTheme="minorHAnsi" w:cstheme="minorHAnsi"/>
          <w:sz w:val="22"/>
          <w:szCs w:val="22"/>
        </w:rPr>
      </w:pPr>
      <w:r w:rsidRPr="00A869F4">
        <w:rPr>
          <w:rStyle w:val="Strong"/>
          <w:rFonts w:asciiTheme="minorHAnsi" w:hAnsiTheme="minorHAnsi" w:cstheme="minorHAnsi"/>
          <w:sz w:val="22"/>
          <w:szCs w:val="22"/>
        </w:rPr>
        <w:t>In-depth interviews and focus groups</w:t>
      </w:r>
      <w:r w:rsidRPr="00A869F4">
        <w:rPr>
          <w:rFonts w:asciiTheme="minorHAnsi" w:hAnsiTheme="minorHAnsi" w:cstheme="minorHAnsi"/>
          <w:sz w:val="22"/>
          <w:szCs w:val="22"/>
        </w:rPr>
        <w:t xml:space="preserve"> with 23</w:t>
      </w:r>
      <w:r w:rsidR="00B55D36">
        <w:rPr>
          <w:rFonts w:asciiTheme="minorHAnsi" w:hAnsiTheme="minorHAnsi" w:cstheme="minorHAnsi"/>
          <w:sz w:val="22"/>
          <w:szCs w:val="22"/>
        </w:rPr>
        <w:t>4</w:t>
      </w:r>
      <w:r w:rsidRPr="00A869F4">
        <w:rPr>
          <w:rFonts w:asciiTheme="minorHAnsi" w:hAnsiTheme="minorHAnsi" w:cstheme="minorHAnsi"/>
          <w:sz w:val="22"/>
          <w:szCs w:val="22"/>
        </w:rPr>
        <w:t xml:space="preserve"> older Australians, held in cities, regional towns and rural communities across NSW, Victoria, Queensland and South Australia.</w:t>
      </w:r>
    </w:p>
    <w:p w14:paraId="3DE739F2" w14:textId="77777777" w:rsidR="004319C7" w:rsidRPr="00A869F4" w:rsidRDefault="004319C7" w:rsidP="004319C7">
      <w:pPr>
        <w:pStyle w:val="font-claude-response-body"/>
        <w:numPr>
          <w:ilvl w:val="0"/>
          <w:numId w:val="4"/>
        </w:numPr>
        <w:rPr>
          <w:rFonts w:asciiTheme="minorHAnsi" w:hAnsiTheme="minorHAnsi" w:cstheme="minorHAnsi"/>
          <w:sz w:val="22"/>
          <w:szCs w:val="22"/>
        </w:rPr>
      </w:pPr>
      <w:r w:rsidRPr="00A869F4">
        <w:rPr>
          <w:rStyle w:val="Strong"/>
          <w:rFonts w:asciiTheme="minorHAnsi" w:hAnsiTheme="minorHAnsi" w:cstheme="minorHAnsi"/>
          <w:sz w:val="22"/>
          <w:szCs w:val="22"/>
        </w:rPr>
        <w:t>A comprehensive literature review</w:t>
      </w:r>
      <w:r w:rsidRPr="00A869F4">
        <w:rPr>
          <w:rFonts w:asciiTheme="minorHAnsi" w:hAnsiTheme="minorHAnsi" w:cstheme="minorHAnsi"/>
          <w:sz w:val="22"/>
          <w:szCs w:val="22"/>
        </w:rPr>
        <w:t xml:space="preserve">, undertaken by the University of Sydney (Professor Susan </w:t>
      </w:r>
      <w:proofErr w:type="spellStart"/>
      <w:r w:rsidRPr="00A869F4">
        <w:rPr>
          <w:rFonts w:asciiTheme="minorHAnsi" w:hAnsiTheme="minorHAnsi" w:cstheme="minorHAnsi"/>
          <w:sz w:val="22"/>
          <w:szCs w:val="22"/>
        </w:rPr>
        <w:t>Kurrle</w:t>
      </w:r>
      <w:proofErr w:type="spellEnd"/>
      <w:r w:rsidRPr="00A869F4">
        <w:rPr>
          <w:rFonts w:asciiTheme="minorHAnsi" w:hAnsiTheme="minorHAnsi" w:cstheme="minorHAnsi"/>
          <w:sz w:val="22"/>
          <w:szCs w:val="22"/>
        </w:rPr>
        <w:t xml:space="preserve">, Chanelle </w:t>
      </w:r>
      <w:proofErr w:type="spellStart"/>
      <w:r w:rsidRPr="00A869F4">
        <w:rPr>
          <w:rFonts w:asciiTheme="minorHAnsi" w:hAnsiTheme="minorHAnsi" w:cstheme="minorHAnsi"/>
          <w:sz w:val="22"/>
          <w:szCs w:val="22"/>
        </w:rPr>
        <w:t>Oen</w:t>
      </w:r>
      <w:proofErr w:type="spellEnd"/>
      <w:r w:rsidRPr="00A869F4">
        <w:rPr>
          <w:rFonts w:asciiTheme="minorHAnsi" w:hAnsiTheme="minorHAnsi" w:cstheme="minorHAnsi"/>
          <w:sz w:val="22"/>
          <w:szCs w:val="22"/>
        </w:rPr>
        <w:t xml:space="preserve"> and Kathryn Leonards).</w:t>
      </w:r>
    </w:p>
    <w:p w14:paraId="6AA6C14B" w14:textId="77777777" w:rsidR="004319C7" w:rsidRPr="00A869F4" w:rsidRDefault="004319C7" w:rsidP="004319C7">
      <w:pPr>
        <w:pStyle w:val="font-claude-response-body"/>
        <w:rPr>
          <w:rFonts w:asciiTheme="minorHAnsi" w:hAnsiTheme="minorHAnsi" w:cstheme="minorHAnsi"/>
          <w:sz w:val="22"/>
          <w:szCs w:val="22"/>
        </w:rPr>
      </w:pPr>
      <w:r w:rsidRPr="00A869F4">
        <w:rPr>
          <w:rFonts w:asciiTheme="minorHAnsi" w:hAnsiTheme="minorHAnsi" w:cstheme="minorHAnsi"/>
          <w:sz w:val="22"/>
          <w:szCs w:val="22"/>
        </w:rPr>
        <w:t xml:space="preserve">The </w:t>
      </w:r>
      <w:proofErr w:type="spellStart"/>
      <w:r w:rsidRPr="00A869F4">
        <w:rPr>
          <w:rFonts w:asciiTheme="minorHAnsi" w:hAnsiTheme="minorHAnsi" w:cstheme="minorHAnsi"/>
          <w:sz w:val="22"/>
          <w:szCs w:val="22"/>
        </w:rPr>
        <w:t>HomePlate</w:t>
      </w:r>
      <w:proofErr w:type="spellEnd"/>
      <w:r w:rsidRPr="00A869F4">
        <w:rPr>
          <w:rFonts w:asciiTheme="minorHAnsi" w:hAnsiTheme="minorHAnsi" w:cstheme="minorHAnsi"/>
          <w:sz w:val="22"/>
          <w:szCs w:val="22"/>
        </w:rPr>
        <w:t xml:space="preserve"> Project is funded by the Wicking Trust, with additional support from the Helen and David </w:t>
      </w:r>
      <w:proofErr w:type="spellStart"/>
      <w:r w:rsidRPr="00A869F4">
        <w:rPr>
          <w:rFonts w:asciiTheme="minorHAnsi" w:hAnsiTheme="minorHAnsi" w:cstheme="minorHAnsi"/>
          <w:sz w:val="22"/>
          <w:szCs w:val="22"/>
        </w:rPr>
        <w:t>Hains</w:t>
      </w:r>
      <w:proofErr w:type="spellEnd"/>
      <w:r w:rsidRPr="00A869F4">
        <w:rPr>
          <w:rFonts w:asciiTheme="minorHAnsi" w:hAnsiTheme="minorHAnsi" w:cstheme="minorHAnsi"/>
          <w:sz w:val="22"/>
          <w:szCs w:val="22"/>
        </w:rPr>
        <w:t xml:space="preserve"> Foundation, the University of Sydney, and the Bernard Curran Foundation.</w:t>
      </w:r>
    </w:p>
    <w:p w14:paraId="1A5245EC" w14:textId="77777777" w:rsidR="004319C7" w:rsidRPr="00A869F4" w:rsidRDefault="004319C7" w:rsidP="004319C7">
      <w:pPr>
        <w:pStyle w:val="font-claude-response-body"/>
        <w:rPr>
          <w:rFonts w:asciiTheme="minorHAnsi" w:hAnsiTheme="minorHAnsi" w:cstheme="minorHAnsi"/>
          <w:sz w:val="22"/>
          <w:szCs w:val="22"/>
        </w:rPr>
      </w:pPr>
      <w:r w:rsidRPr="00A869F4">
        <w:rPr>
          <w:rFonts w:asciiTheme="minorHAnsi" w:hAnsiTheme="minorHAnsi" w:cstheme="minorHAnsi"/>
          <w:sz w:val="22"/>
          <w:szCs w:val="22"/>
        </w:rPr>
        <w:t xml:space="preserve">The next stage of the </w:t>
      </w:r>
      <w:proofErr w:type="spellStart"/>
      <w:r w:rsidRPr="00A869F4">
        <w:rPr>
          <w:rFonts w:asciiTheme="minorHAnsi" w:hAnsiTheme="minorHAnsi" w:cstheme="minorHAnsi"/>
          <w:sz w:val="22"/>
          <w:szCs w:val="22"/>
        </w:rPr>
        <w:t>HomePlate</w:t>
      </w:r>
      <w:proofErr w:type="spellEnd"/>
      <w:r w:rsidRPr="00A869F4">
        <w:rPr>
          <w:rFonts w:asciiTheme="minorHAnsi" w:hAnsiTheme="minorHAnsi" w:cstheme="minorHAnsi"/>
          <w:sz w:val="22"/>
          <w:szCs w:val="22"/>
        </w:rPr>
        <w:t xml:space="preserve"> Project will explore and map practical initiatives to help address the gaps this research has identified.</w:t>
      </w:r>
    </w:p>
    <w:p w14:paraId="654E8459" w14:textId="23F8230F" w:rsidR="00E674B6" w:rsidRPr="00A869F4" w:rsidRDefault="00A869F4" w:rsidP="00A869F4">
      <w:pPr>
        <w:pStyle w:val="NormalWeb"/>
        <w:spacing w:before="0" w:beforeAutospacing="0" w:after="0" w:afterAutospacing="0"/>
        <w:rPr>
          <w:rFonts w:asciiTheme="minorHAnsi" w:hAnsiTheme="minorHAnsi" w:cstheme="minorBidi"/>
          <w:color w:val="000000"/>
          <w:sz w:val="22"/>
          <w:szCs w:val="22"/>
        </w:rPr>
      </w:pPr>
      <w:r w:rsidRPr="4782A5BF">
        <w:rPr>
          <w:rStyle w:val="Strong"/>
          <w:rFonts w:asciiTheme="minorHAnsi" w:hAnsiTheme="minorHAnsi" w:cstheme="minorBidi"/>
          <w:color w:val="000000" w:themeColor="text1"/>
          <w:sz w:val="22"/>
          <w:szCs w:val="22"/>
        </w:rPr>
        <w:t>About the Maggie Beer Foundation</w:t>
      </w:r>
      <w:r>
        <w:br/>
      </w:r>
      <w:r w:rsidRPr="4782A5BF">
        <w:rPr>
          <w:rFonts w:asciiTheme="minorHAnsi" w:hAnsiTheme="minorHAnsi" w:cstheme="minorBidi"/>
          <w:color w:val="000000" w:themeColor="text1"/>
          <w:sz w:val="22"/>
          <w:szCs w:val="22"/>
        </w:rPr>
        <w:t>Established in 2014, the Maggie Beer Foundation works to bring about life-altering change to the wellbeing of older people through access to good food. In collaboration with older people, carers, researchers, aged care teams and clinicians, the Foundation advocates for the central place of good food in improving quality of life for older Australians — wherever they live.</w:t>
      </w:r>
    </w:p>
    <w:sectPr w:rsidR="00E674B6" w:rsidRPr="00A869F4" w:rsidSect="00BF45D1">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3A7B"/>
    <w:multiLevelType w:val="hybridMultilevel"/>
    <w:tmpl w:val="7ECA95CE"/>
    <w:lvl w:ilvl="0" w:tplc="AA7027F6">
      <w:start w:val="1"/>
      <w:numFmt w:val="bullet"/>
      <w:lvlText w:val="•"/>
      <w:lvlJc w:val="left"/>
      <w:pPr>
        <w:tabs>
          <w:tab w:val="num" w:pos="720"/>
        </w:tabs>
        <w:ind w:left="720" w:hanging="360"/>
      </w:pPr>
      <w:rPr>
        <w:rFonts w:ascii="Arial" w:hAnsi="Arial" w:hint="default"/>
      </w:rPr>
    </w:lvl>
    <w:lvl w:ilvl="1" w:tplc="8828C996" w:tentative="1">
      <w:start w:val="1"/>
      <w:numFmt w:val="bullet"/>
      <w:lvlText w:val="•"/>
      <w:lvlJc w:val="left"/>
      <w:pPr>
        <w:tabs>
          <w:tab w:val="num" w:pos="1440"/>
        </w:tabs>
        <w:ind w:left="1440" w:hanging="360"/>
      </w:pPr>
      <w:rPr>
        <w:rFonts w:ascii="Arial" w:hAnsi="Arial" w:hint="default"/>
      </w:rPr>
    </w:lvl>
    <w:lvl w:ilvl="2" w:tplc="168A2992" w:tentative="1">
      <w:start w:val="1"/>
      <w:numFmt w:val="bullet"/>
      <w:lvlText w:val="•"/>
      <w:lvlJc w:val="left"/>
      <w:pPr>
        <w:tabs>
          <w:tab w:val="num" w:pos="2160"/>
        </w:tabs>
        <w:ind w:left="2160" w:hanging="360"/>
      </w:pPr>
      <w:rPr>
        <w:rFonts w:ascii="Arial" w:hAnsi="Arial" w:hint="default"/>
      </w:rPr>
    </w:lvl>
    <w:lvl w:ilvl="3" w:tplc="52FE6E06" w:tentative="1">
      <w:start w:val="1"/>
      <w:numFmt w:val="bullet"/>
      <w:lvlText w:val="•"/>
      <w:lvlJc w:val="left"/>
      <w:pPr>
        <w:tabs>
          <w:tab w:val="num" w:pos="2880"/>
        </w:tabs>
        <w:ind w:left="2880" w:hanging="360"/>
      </w:pPr>
      <w:rPr>
        <w:rFonts w:ascii="Arial" w:hAnsi="Arial" w:hint="default"/>
      </w:rPr>
    </w:lvl>
    <w:lvl w:ilvl="4" w:tplc="7B168758" w:tentative="1">
      <w:start w:val="1"/>
      <w:numFmt w:val="bullet"/>
      <w:lvlText w:val="•"/>
      <w:lvlJc w:val="left"/>
      <w:pPr>
        <w:tabs>
          <w:tab w:val="num" w:pos="3600"/>
        </w:tabs>
        <w:ind w:left="3600" w:hanging="360"/>
      </w:pPr>
      <w:rPr>
        <w:rFonts w:ascii="Arial" w:hAnsi="Arial" w:hint="default"/>
      </w:rPr>
    </w:lvl>
    <w:lvl w:ilvl="5" w:tplc="B9988816" w:tentative="1">
      <w:start w:val="1"/>
      <w:numFmt w:val="bullet"/>
      <w:lvlText w:val="•"/>
      <w:lvlJc w:val="left"/>
      <w:pPr>
        <w:tabs>
          <w:tab w:val="num" w:pos="4320"/>
        </w:tabs>
        <w:ind w:left="4320" w:hanging="360"/>
      </w:pPr>
      <w:rPr>
        <w:rFonts w:ascii="Arial" w:hAnsi="Arial" w:hint="default"/>
      </w:rPr>
    </w:lvl>
    <w:lvl w:ilvl="6" w:tplc="5E9E4DC6" w:tentative="1">
      <w:start w:val="1"/>
      <w:numFmt w:val="bullet"/>
      <w:lvlText w:val="•"/>
      <w:lvlJc w:val="left"/>
      <w:pPr>
        <w:tabs>
          <w:tab w:val="num" w:pos="5040"/>
        </w:tabs>
        <w:ind w:left="5040" w:hanging="360"/>
      </w:pPr>
      <w:rPr>
        <w:rFonts w:ascii="Arial" w:hAnsi="Arial" w:hint="default"/>
      </w:rPr>
    </w:lvl>
    <w:lvl w:ilvl="7" w:tplc="1CC4D73E" w:tentative="1">
      <w:start w:val="1"/>
      <w:numFmt w:val="bullet"/>
      <w:lvlText w:val="•"/>
      <w:lvlJc w:val="left"/>
      <w:pPr>
        <w:tabs>
          <w:tab w:val="num" w:pos="5760"/>
        </w:tabs>
        <w:ind w:left="5760" w:hanging="360"/>
      </w:pPr>
      <w:rPr>
        <w:rFonts w:ascii="Arial" w:hAnsi="Arial" w:hint="default"/>
      </w:rPr>
    </w:lvl>
    <w:lvl w:ilvl="8" w:tplc="02CA3B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3042CC"/>
    <w:multiLevelType w:val="multilevel"/>
    <w:tmpl w:val="873E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67B54"/>
    <w:multiLevelType w:val="multilevel"/>
    <w:tmpl w:val="4C16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D7877"/>
    <w:multiLevelType w:val="multilevel"/>
    <w:tmpl w:val="6CD6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7116911">
    <w:abstractNumId w:val="1"/>
  </w:num>
  <w:num w:numId="2" w16cid:durableId="1844471691">
    <w:abstractNumId w:val="2"/>
  </w:num>
  <w:num w:numId="3" w16cid:durableId="1947879927">
    <w:abstractNumId w:val="0"/>
  </w:num>
  <w:num w:numId="4" w16cid:durableId="771127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10"/>
    <w:rsid w:val="000003E3"/>
    <w:rsid w:val="00000565"/>
    <w:rsid w:val="00000A24"/>
    <w:rsid w:val="000065F1"/>
    <w:rsid w:val="000067B7"/>
    <w:rsid w:val="00007A14"/>
    <w:rsid w:val="00010B4D"/>
    <w:rsid w:val="0001262D"/>
    <w:rsid w:val="00012E34"/>
    <w:rsid w:val="000130FB"/>
    <w:rsid w:val="00014EF7"/>
    <w:rsid w:val="000176B0"/>
    <w:rsid w:val="00021320"/>
    <w:rsid w:val="00024A95"/>
    <w:rsid w:val="00025411"/>
    <w:rsid w:val="00025A98"/>
    <w:rsid w:val="000266A8"/>
    <w:rsid w:val="00027B94"/>
    <w:rsid w:val="00031D6D"/>
    <w:rsid w:val="00033752"/>
    <w:rsid w:val="00034F2B"/>
    <w:rsid w:val="000355AC"/>
    <w:rsid w:val="000413FC"/>
    <w:rsid w:val="00043274"/>
    <w:rsid w:val="000446FF"/>
    <w:rsid w:val="00053532"/>
    <w:rsid w:val="00053660"/>
    <w:rsid w:val="00057974"/>
    <w:rsid w:val="00061BB9"/>
    <w:rsid w:val="0006451A"/>
    <w:rsid w:val="00067ECA"/>
    <w:rsid w:val="00077534"/>
    <w:rsid w:val="0008171A"/>
    <w:rsid w:val="000846AD"/>
    <w:rsid w:val="0008571B"/>
    <w:rsid w:val="00085F18"/>
    <w:rsid w:val="000878B1"/>
    <w:rsid w:val="00090408"/>
    <w:rsid w:val="000944C4"/>
    <w:rsid w:val="00096404"/>
    <w:rsid w:val="00097346"/>
    <w:rsid w:val="000A065A"/>
    <w:rsid w:val="000A388D"/>
    <w:rsid w:val="000A5556"/>
    <w:rsid w:val="000A668B"/>
    <w:rsid w:val="000B4D96"/>
    <w:rsid w:val="000B7190"/>
    <w:rsid w:val="000C016A"/>
    <w:rsid w:val="000C0307"/>
    <w:rsid w:val="000C4D59"/>
    <w:rsid w:val="000D51AB"/>
    <w:rsid w:val="000E09EA"/>
    <w:rsid w:val="000E4E92"/>
    <w:rsid w:val="000E77A8"/>
    <w:rsid w:val="000F08F9"/>
    <w:rsid w:val="000F3866"/>
    <w:rsid w:val="000F3C76"/>
    <w:rsid w:val="000F476B"/>
    <w:rsid w:val="000F5F0F"/>
    <w:rsid w:val="000F6377"/>
    <w:rsid w:val="000F758F"/>
    <w:rsid w:val="0010164A"/>
    <w:rsid w:val="00102EB3"/>
    <w:rsid w:val="00105639"/>
    <w:rsid w:val="001078A2"/>
    <w:rsid w:val="00112D38"/>
    <w:rsid w:val="001137B4"/>
    <w:rsid w:val="001159E2"/>
    <w:rsid w:val="00124D42"/>
    <w:rsid w:val="001267B9"/>
    <w:rsid w:val="0013527B"/>
    <w:rsid w:val="0013756C"/>
    <w:rsid w:val="0014314A"/>
    <w:rsid w:val="00143184"/>
    <w:rsid w:val="001442EF"/>
    <w:rsid w:val="00147454"/>
    <w:rsid w:val="00147535"/>
    <w:rsid w:val="00150869"/>
    <w:rsid w:val="00154B40"/>
    <w:rsid w:val="001641FB"/>
    <w:rsid w:val="00166047"/>
    <w:rsid w:val="00174D3F"/>
    <w:rsid w:val="00175F08"/>
    <w:rsid w:val="00176005"/>
    <w:rsid w:val="00186512"/>
    <w:rsid w:val="00187FB7"/>
    <w:rsid w:val="00191402"/>
    <w:rsid w:val="00192CB7"/>
    <w:rsid w:val="001A2925"/>
    <w:rsid w:val="001A4B70"/>
    <w:rsid w:val="001A7DCE"/>
    <w:rsid w:val="001B5383"/>
    <w:rsid w:val="001B59E7"/>
    <w:rsid w:val="001C1EAD"/>
    <w:rsid w:val="001C3FB4"/>
    <w:rsid w:val="001C5F88"/>
    <w:rsid w:val="001D105E"/>
    <w:rsid w:val="001D3491"/>
    <w:rsid w:val="001D3C5E"/>
    <w:rsid w:val="001D6586"/>
    <w:rsid w:val="001E204D"/>
    <w:rsid w:val="001E37D5"/>
    <w:rsid w:val="001F0E2B"/>
    <w:rsid w:val="001F24F8"/>
    <w:rsid w:val="001F2E53"/>
    <w:rsid w:val="00200041"/>
    <w:rsid w:val="0020351D"/>
    <w:rsid w:val="00203891"/>
    <w:rsid w:val="00203C1F"/>
    <w:rsid w:val="002107DA"/>
    <w:rsid w:val="002112A8"/>
    <w:rsid w:val="0021370F"/>
    <w:rsid w:val="00214F95"/>
    <w:rsid w:val="002179A5"/>
    <w:rsid w:val="00217D1D"/>
    <w:rsid w:val="00232416"/>
    <w:rsid w:val="00240BE2"/>
    <w:rsid w:val="00245D4C"/>
    <w:rsid w:val="00251736"/>
    <w:rsid w:val="002551A8"/>
    <w:rsid w:val="00260997"/>
    <w:rsid w:val="00261296"/>
    <w:rsid w:val="00263D98"/>
    <w:rsid w:val="00264A11"/>
    <w:rsid w:val="00264B68"/>
    <w:rsid w:val="0026510C"/>
    <w:rsid w:val="002679C0"/>
    <w:rsid w:val="002728BB"/>
    <w:rsid w:val="00272F03"/>
    <w:rsid w:val="002743D1"/>
    <w:rsid w:val="002744D0"/>
    <w:rsid w:val="00277CFE"/>
    <w:rsid w:val="00280E80"/>
    <w:rsid w:val="00283091"/>
    <w:rsid w:val="00287AC4"/>
    <w:rsid w:val="00287CF3"/>
    <w:rsid w:val="00290647"/>
    <w:rsid w:val="00291BC3"/>
    <w:rsid w:val="002930B6"/>
    <w:rsid w:val="002A37AD"/>
    <w:rsid w:val="002A4DD4"/>
    <w:rsid w:val="002C36F5"/>
    <w:rsid w:val="002C767D"/>
    <w:rsid w:val="002D498B"/>
    <w:rsid w:val="002D73D1"/>
    <w:rsid w:val="002E0E9D"/>
    <w:rsid w:val="002E0F59"/>
    <w:rsid w:val="002E5C49"/>
    <w:rsid w:val="002F0CC5"/>
    <w:rsid w:val="002F23D2"/>
    <w:rsid w:val="002F471C"/>
    <w:rsid w:val="00305143"/>
    <w:rsid w:val="003079BF"/>
    <w:rsid w:val="0031096C"/>
    <w:rsid w:val="003118BF"/>
    <w:rsid w:val="00316F99"/>
    <w:rsid w:val="00323F63"/>
    <w:rsid w:val="003261BE"/>
    <w:rsid w:val="0032638E"/>
    <w:rsid w:val="0034387D"/>
    <w:rsid w:val="0035138B"/>
    <w:rsid w:val="003546BD"/>
    <w:rsid w:val="00361608"/>
    <w:rsid w:val="0036168D"/>
    <w:rsid w:val="0036184A"/>
    <w:rsid w:val="00370D35"/>
    <w:rsid w:val="00382026"/>
    <w:rsid w:val="003938B4"/>
    <w:rsid w:val="003965E4"/>
    <w:rsid w:val="003B092E"/>
    <w:rsid w:val="003B25AF"/>
    <w:rsid w:val="003B552C"/>
    <w:rsid w:val="003C1B79"/>
    <w:rsid w:val="003C2291"/>
    <w:rsid w:val="003D160D"/>
    <w:rsid w:val="003D35D9"/>
    <w:rsid w:val="003D398F"/>
    <w:rsid w:val="003D50EB"/>
    <w:rsid w:val="003D5AE5"/>
    <w:rsid w:val="003E36E5"/>
    <w:rsid w:val="003F035E"/>
    <w:rsid w:val="003F0472"/>
    <w:rsid w:val="003F1C84"/>
    <w:rsid w:val="003F29E7"/>
    <w:rsid w:val="003F4254"/>
    <w:rsid w:val="003F4CA3"/>
    <w:rsid w:val="003F5FBB"/>
    <w:rsid w:val="00402D9C"/>
    <w:rsid w:val="004036AD"/>
    <w:rsid w:val="00407854"/>
    <w:rsid w:val="004148AA"/>
    <w:rsid w:val="004151EA"/>
    <w:rsid w:val="00415333"/>
    <w:rsid w:val="00415F26"/>
    <w:rsid w:val="00421902"/>
    <w:rsid w:val="00422523"/>
    <w:rsid w:val="00427D8E"/>
    <w:rsid w:val="00427FC1"/>
    <w:rsid w:val="004306D7"/>
    <w:rsid w:val="004319C7"/>
    <w:rsid w:val="00433DC1"/>
    <w:rsid w:val="004374D6"/>
    <w:rsid w:val="0044066B"/>
    <w:rsid w:val="00440B61"/>
    <w:rsid w:val="004426CF"/>
    <w:rsid w:val="00447B22"/>
    <w:rsid w:val="004562A2"/>
    <w:rsid w:val="004571D7"/>
    <w:rsid w:val="00457F91"/>
    <w:rsid w:val="00460DBB"/>
    <w:rsid w:val="00461744"/>
    <w:rsid w:val="0046333F"/>
    <w:rsid w:val="00466C93"/>
    <w:rsid w:val="00471C95"/>
    <w:rsid w:val="00473896"/>
    <w:rsid w:val="00483738"/>
    <w:rsid w:val="00492BE2"/>
    <w:rsid w:val="004942ED"/>
    <w:rsid w:val="004A208A"/>
    <w:rsid w:val="004A2B32"/>
    <w:rsid w:val="004A4C19"/>
    <w:rsid w:val="004A6215"/>
    <w:rsid w:val="004B1D0E"/>
    <w:rsid w:val="004C07D0"/>
    <w:rsid w:val="004C13DA"/>
    <w:rsid w:val="004C1D05"/>
    <w:rsid w:val="004C3195"/>
    <w:rsid w:val="004D04F6"/>
    <w:rsid w:val="004D1FA7"/>
    <w:rsid w:val="004D23C5"/>
    <w:rsid w:val="004D2BC8"/>
    <w:rsid w:val="004D73FC"/>
    <w:rsid w:val="004D78A1"/>
    <w:rsid w:val="004E0185"/>
    <w:rsid w:val="004E1B2B"/>
    <w:rsid w:val="004E6C3E"/>
    <w:rsid w:val="004F0463"/>
    <w:rsid w:val="004F123A"/>
    <w:rsid w:val="004F7939"/>
    <w:rsid w:val="00507FCA"/>
    <w:rsid w:val="0051525E"/>
    <w:rsid w:val="005154B7"/>
    <w:rsid w:val="00517A7D"/>
    <w:rsid w:val="00523A22"/>
    <w:rsid w:val="00525342"/>
    <w:rsid w:val="00526B02"/>
    <w:rsid w:val="00533760"/>
    <w:rsid w:val="00537663"/>
    <w:rsid w:val="005405B4"/>
    <w:rsid w:val="00550634"/>
    <w:rsid w:val="00551ED9"/>
    <w:rsid w:val="005549BC"/>
    <w:rsid w:val="0056678B"/>
    <w:rsid w:val="00577753"/>
    <w:rsid w:val="00577D7B"/>
    <w:rsid w:val="005821E7"/>
    <w:rsid w:val="005839CE"/>
    <w:rsid w:val="00593697"/>
    <w:rsid w:val="00596A94"/>
    <w:rsid w:val="005A26C4"/>
    <w:rsid w:val="005A3E0D"/>
    <w:rsid w:val="005B0064"/>
    <w:rsid w:val="005B45D1"/>
    <w:rsid w:val="005B6050"/>
    <w:rsid w:val="005B6354"/>
    <w:rsid w:val="005B7C28"/>
    <w:rsid w:val="005C31D4"/>
    <w:rsid w:val="005C71CF"/>
    <w:rsid w:val="005D0E46"/>
    <w:rsid w:val="005D30AD"/>
    <w:rsid w:val="005D39E9"/>
    <w:rsid w:val="005D76C6"/>
    <w:rsid w:val="005E124B"/>
    <w:rsid w:val="005E331D"/>
    <w:rsid w:val="005E3CC7"/>
    <w:rsid w:val="005E7270"/>
    <w:rsid w:val="005F16F5"/>
    <w:rsid w:val="005F4F24"/>
    <w:rsid w:val="005F5D81"/>
    <w:rsid w:val="005F7722"/>
    <w:rsid w:val="006028DD"/>
    <w:rsid w:val="00603C49"/>
    <w:rsid w:val="00604199"/>
    <w:rsid w:val="00612D70"/>
    <w:rsid w:val="00615D6F"/>
    <w:rsid w:val="00616374"/>
    <w:rsid w:val="00616543"/>
    <w:rsid w:val="00626246"/>
    <w:rsid w:val="00630843"/>
    <w:rsid w:val="00631B37"/>
    <w:rsid w:val="0063304A"/>
    <w:rsid w:val="0063567E"/>
    <w:rsid w:val="0064072A"/>
    <w:rsid w:val="006427A4"/>
    <w:rsid w:val="00645101"/>
    <w:rsid w:val="00645104"/>
    <w:rsid w:val="006456CE"/>
    <w:rsid w:val="00650BE1"/>
    <w:rsid w:val="006544C8"/>
    <w:rsid w:val="00661C54"/>
    <w:rsid w:val="00665F94"/>
    <w:rsid w:val="00666036"/>
    <w:rsid w:val="006710E6"/>
    <w:rsid w:val="00675AA6"/>
    <w:rsid w:val="006773A6"/>
    <w:rsid w:val="00687ABF"/>
    <w:rsid w:val="006944B9"/>
    <w:rsid w:val="006958B6"/>
    <w:rsid w:val="00696183"/>
    <w:rsid w:val="006962F8"/>
    <w:rsid w:val="00697673"/>
    <w:rsid w:val="006978BE"/>
    <w:rsid w:val="006A0AE1"/>
    <w:rsid w:val="006A5FE0"/>
    <w:rsid w:val="006B1898"/>
    <w:rsid w:val="006B1B03"/>
    <w:rsid w:val="006C724D"/>
    <w:rsid w:val="006D3551"/>
    <w:rsid w:val="006D5026"/>
    <w:rsid w:val="006D606D"/>
    <w:rsid w:val="006D747D"/>
    <w:rsid w:val="006E0313"/>
    <w:rsid w:val="006E0428"/>
    <w:rsid w:val="006E5378"/>
    <w:rsid w:val="006E5804"/>
    <w:rsid w:val="006E6783"/>
    <w:rsid w:val="006E7AC5"/>
    <w:rsid w:val="006F25C8"/>
    <w:rsid w:val="006F5340"/>
    <w:rsid w:val="0070002E"/>
    <w:rsid w:val="0070281F"/>
    <w:rsid w:val="00706599"/>
    <w:rsid w:val="00710688"/>
    <w:rsid w:val="00711765"/>
    <w:rsid w:val="00712C76"/>
    <w:rsid w:val="00716465"/>
    <w:rsid w:val="00716AA5"/>
    <w:rsid w:val="007216D6"/>
    <w:rsid w:val="007304FE"/>
    <w:rsid w:val="0073050A"/>
    <w:rsid w:val="0073132A"/>
    <w:rsid w:val="00735C2B"/>
    <w:rsid w:val="00736902"/>
    <w:rsid w:val="00740E73"/>
    <w:rsid w:val="007422F4"/>
    <w:rsid w:val="00760261"/>
    <w:rsid w:val="00762554"/>
    <w:rsid w:val="00764E18"/>
    <w:rsid w:val="0076554A"/>
    <w:rsid w:val="00766A2F"/>
    <w:rsid w:val="00767E0A"/>
    <w:rsid w:val="00771623"/>
    <w:rsid w:val="007778D5"/>
    <w:rsid w:val="00781616"/>
    <w:rsid w:val="007829ED"/>
    <w:rsid w:val="0078688E"/>
    <w:rsid w:val="007A1DFB"/>
    <w:rsid w:val="007A223F"/>
    <w:rsid w:val="007A2508"/>
    <w:rsid w:val="007A3D58"/>
    <w:rsid w:val="007A5D4E"/>
    <w:rsid w:val="007B1860"/>
    <w:rsid w:val="007B3F98"/>
    <w:rsid w:val="007C0ACE"/>
    <w:rsid w:val="007C503F"/>
    <w:rsid w:val="007C5914"/>
    <w:rsid w:val="007D0F05"/>
    <w:rsid w:val="007D619E"/>
    <w:rsid w:val="007E4D6B"/>
    <w:rsid w:val="007F0EC5"/>
    <w:rsid w:val="007F45B3"/>
    <w:rsid w:val="007F4C32"/>
    <w:rsid w:val="007F4F89"/>
    <w:rsid w:val="007F6C50"/>
    <w:rsid w:val="00813477"/>
    <w:rsid w:val="008151DC"/>
    <w:rsid w:val="0081532D"/>
    <w:rsid w:val="00815666"/>
    <w:rsid w:val="008167F8"/>
    <w:rsid w:val="00817FF1"/>
    <w:rsid w:val="008316A8"/>
    <w:rsid w:val="00834B6B"/>
    <w:rsid w:val="00844447"/>
    <w:rsid w:val="008456C9"/>
    <w:rsid w:val="00860F34"/>
    <w:rsid w:val="00861D01"/>
    <w:rsid w:val="00872E68"/>
    <w:rsid w:val="008753E4"/>
    <w:rsid w:val="00885223"/>
    <w:rsid w:val="00887C50"/>
    <w:rsid w:val="00891EC3"/>
    <w:rsid w:val="00894510"/>
    <w:rsid w:val="00896E9E"/>
    <w:rsid w:val="0089709A"/>
    <w:rsid w:val="00897A65"/>
    <w:rsid w:val="008A0230"/>
    <w:rsid w:val="008A2E5B"/>
    <w:rsid w:val="008A7254"/>
    <w:rsid w:val="008B29CB"/>
    <w:rsid w:val="008B6F14"/>
    <w:rsid w:val="008C32A9"/>
    <w:rsid w:val="008C44CA"/>
    <w:rsid w:val="008C53D9"/>
    <w:rsid w:val="008C6A45"/>
    <w:rsid w:val="008C7AFE"/>
    <w:rsid w:val="008C7B08"/>
    <w:rsid w:val="008D3793"/>
    <w:rsid w:val="008D4164"/>
    <w:rsid w:val="008D71AF"/>
    <w:rsid w:val="008E513E"/>
    <w:rsid w:val="008F1F8E"/>
    <w:rsid w:val="008F59B0"/>
    <w:rsid w:val="009041C8"/>
    <w:rsid w:val="0091075C"/>
    <w:rsid w:val="0091402F"/>
    <w:rsid w:val="00914AEB"/>
    <w:rsid w:val="009160B5"/>
    <w:rsid w:val="00917E6D"/>
    <w:rsid w:val="00921317"/>
    <w:rsid w:val="00923A2A"/>
    <w:rsid w:val="009317B7"/>
    <w:rsid w:val="00932639"/>
    <w:rsid w:val="0093374D"/>
    <w:rsid w:val="00935799"/>
    <w:rsid w:val="00936F4C"/>
    <w:rsid w:val="00941BBF"/>
    <w:rsid w:val="00941FB9"/>
    <w:rsid w:val="00943413"/>
    <w:rsid w:val="00945B2A"/>
    <w:rsid w:val="009478CF"/>
    <w:rsid w:val="00950659"/>
    <w:rsid w:val="00954C20"/>
    <w:rsid w:val="00955535"/>
    <w:rsid w:val="009601A5"/>
    <w:rsid w:val="00961C0E"/>
    <w:rsid w:val="00962AA6"/>
    <w:rsid w:val="00966224"/>
    <w:rsid w:val="00974285"/>
    <w:rsid w:val="00976E7B"/>
    <w:rsid w:val="00977C77"/>
    <w:rsid w:val="009837EF"/>
    <w:rsid w:val="00993642"/>
    <w:rsid w:val="009936B0"/>
    <w:rsid w:val="0099404E"/>
    <w:rsid w:val="00994348"/>
    <w:rsid w:val="009961A2"/>
    <w:rsid w:val="009A472A"/>
    <w:rsid w:val="009A6EE8"/>
    <w:rsid w:val="009B01D3"/>
    <w:rsid w:val="009B05EC"/>
    <w:rsid w:val="009B0F48"/>
    <w:rsid w:val="009B14B4"/>
    <w:rsid w:val="009B3567"/>
    <w:rsid w:val="009B6ED2"/>
    <w:rsid w:val="009C0982"/>
    <w:rsid w:val="009C1056"/>
    <w:rsid w:val="009D0AA2"/>
    <w:rsid w:val="009D1729"/>
    <w:rsid w:val="009D2969"/>
    <w:rsid w:val="009D33E1"/>
    <w:rsid w:val="009D7580"/>
    <w:rsid w:val="009E2702"/>
    <w:rsid w:val="009E7268"/>
    <w:rsid w:val="009F2173"/>
    <w:rsid w:val="009F4A55"/>
    <w:rsid w:val="009F5D54"/>
    <w:rsid w:val="009F7DF1"/>
    <w:rsid w:val="009F7ECA"/>
    <w:rsid w:val="00A030EF"/>
    <w:rsid w:val="00A04AD2"/>
    <w:rsid w:val="00A05CCD"/>
    <w:rsid w:val="00A06597"/>
    <w:rsid w:val="00A07CED"/>
    <w:rsid w:val="00A07F82"/>
    <w:rsid w:val="00A1097E"/>
    <w:rsid w:val="00A10B95"/>
    <w:rsid w:val="00A11347"/>
    <w:rsid w:val="00A11B28"/>
    <w:rsid w:val="00A13900"/>
    <w:rsid w:val="00A14E6F"/>
    <w:rsid w:val="00A218BE"/>
    <w:rsid w:val="00A26503"/>
    <w:rsid w:val="00A27E76"/>
    <w:rsid w:val="00A30E32"/>
    <w:rsid w:val="00A335E2"/>
    <w:rsid w:val="00A35123"/>
    <w:rsid w:val="00A40E09"/>
    <w:rsid w:val="00A43D72"/>
    <w:rsid w:val="00A4449F"/>
    <w:rsid w:val="00A46231"/>
    <w:rsid w:val="00A50EA8"/>
    <w:rsid w:val="00A55E73"/>
    <w:rsid w:val="00A56EE7"/>
    <w:rsid w:val="00A57D8D"/>
    <w:rsid w:val="00A62E32"/>
    <w:rsid w:val="00A67172"/>
    <w:rsid w:val="00A82152"/>
    <w:rsid w:val="00A83E97"/>
    <w:rsid w:val="00A83FFD"/>
    <w:rsid w:val="00A869F4"/>
    <w:rsid w:val="00A8790D"/>
    <w:rsid w:val="00A909AC"/>
    <w:rsid w:val="00A95494"/>
    <w:rsid w:val="00AA0299"/>
    <w:rsid w:val="00AA1431"/>
    <w:rsid w:val="00AA32B9"/>
    <w:rsid w:val="00AA5682"/>
    <w:rsid w:val="00AA79AC"/>
    <w:rsid w:val="00AA7F96"/>
    <w:rsid w:val="00AB0189"/>
    <w:rsid w:val="00AB225A"/>
    <w:rsid w:val="00AB641B"/>
    <w:rsid w:val="00AC04DA"/>
    <w:rsid w:val="00AC3094"/>
    <w:rsid w:val="00AC411C"/>
    <w:rsid w:val="00AC4F48"/>
    <w:rsid w:val="00AC74B0"/>
    <w:rsid w:val="00AD0834"/>
    <w:rsid w:val="00AE0936"/>
    <w:rsid w:val="00AE0B0D"/>
    <w:rsid w:val="00AE4078"/>
    <w:rsid w:val="00AE53C6"/>
    <w:rsid w:val="00AE74F0"/>
    <w:rsid w:val="00AF2B24"/>
    <w:rsid w:val="00B0080B"/>
    <w:rsid w:val="00B01BDF"/>
    <w:rsid w:val="00B01CB2"/>
    <w:rsid w:val="00B03268"/>
    <w:rsid w:val="00B13E10"/>
    <w:rsid w:val="00B30A51"/>
    <w:rsid w:val="00B30D8E"/>
    <w:rsid w:val="00B34ECB"/>
    <w:rsid w:val="00B3629E"/>
    <w:rsid w:val="00B43585"/>
    <w:rsid w:val="00B504B9"/>
    <w:rsid w:val="00B5188D"/>
    <w:rsid w:val="00B53FCC"/>
    <w:rsid w:val="00B5450D"/>
    <w:rsid w:val="00B549A8"/>
    <w:rsid w:val="00B55D36"/>
    <w:rsid w:val="00B630F6"/>
    <w:rsid w:val="00B65091"/>
    <w:rsid w:val="00B66A1D"/>
    <w:rsid w:val="00B74DD8"/>
    <w:rsid w:val="00B76166"/>
    <w:rsid w:val="00B76D35"/>
    <w:rsid w:val="00B85BEC"/>
    <w:rsid w:val="00B87D48"/>
    <w:rsid w:val="00B917BF"/>
    <w:rsid w:val="00B943E4"/>
    <w:rsid w:val="00B9551F"/>
    <w:rsid w:val="00B956D1"/>
    <w:rsid w:val="00BA013D"/>
    <w:rsid w:val="00BA4FE5"/>
    <w:rsid w:val="00BA512A"/>
    <w:rsid w:val="00BA5BAD"/>
    <w:rsid w:val="00BA609D"/>
    <w:rsid w:val="00BB2D88"/>
    <w:rsid w:val="00BB6B7C"/>
    <w:rsid w:val="00BD0B5F"/>
    <w:rsid w:val="00BD6477"/>
    <w:rsid w:val="00BE24CC"/>
    <w:rsid w:val="00BE4B43"/>
    <w:rsid w:val="00BE5DB0"/>
    <w:rsid w:val="00BF1F5D"/>
    <w:rsid w:val="00BF28B7"/>
    <w:rsid w:val="00BF45D1"/>
    <w:rsid w:val="00BF7E76"/>
    <w:rsid w:val="00C0255F"/>
    <w:rsid w:val="00C04C51"/>
    <w:rsid w:val="00C1292C"/>
    <w:rsid w:val="00C20C09"/>
    <w:rsid w:val="00C257D3"/>
    <w:rsid w:val="00C33F0D"/>
    <w:rsid w:val="00C354E0"/>
    <w:rsid w:val="00C46B7A"/>
    <w:rsid w:val="00C47F22"/>
    <w:rsid w:val="00C51D71"/>
    <w:rsid w:val="00C60738"/>
    <w:rsid w:val="00C64C33"/>
    <w:rsid w:val="00C65D19"/>
    <w:rsid w:val="00C73F85"/>
    <w:rsid w:val="00C741CD"/>
    <w:rsid w:val="00C74E43"/>
    <w:rsid w:val="00C77EA0"/>
    <w:rsid w:val="00C80933"/>
    <w:rsid w:val="00C83708"/>
    <w:rsid w:val="00C84816"/>
    <w:rsid w:val="00C94185"/>
    <w:rsid w:val="00CA09C6"/>
    <w:rsid w:val="00CA10F9"/>
    <w:rsid w:val="00CA1F5D"/>
    <w:rsid w:val="00CA7479"/>
    <w:rsid w:val="00CB1BA0"/>
    <w:rsid w:val="00CC16F8"/>
    <w:rsid w:val="00CC1E97"/>
    <w:rsid w:val="00CC262B"/>
    <w:rsid w:val="00CC3E13"/>
    <w:rsid w:val="00CC6FA1"/>
    <w:rsid w:val="00CD11D3"/>
    <w:rsid w:val="00CD1434"/>
    <w:rsid w:val="00CD1692"/>
    <w:rsid w:val="00CD7215"/>
    <w:rsid w:val="00CD7624"/>
    <w:rsid w:val="00CE2F2C"/>
    <w:rsid w:val="00CE5AB3"/>
    <w:rsid w:val="00CF46F5"/>
    <w:rsid w:val="00CF7482"/>
    <w:rsid w:val="00D02061"/>
    <w:rsid w:val="00D10BD2"/>
    <w:rsid w:val="00D11183"/>
    <w:rsid w:val="00D125D0"/>
    <w:rsid w:val="00D21AC1"/>
    <w:rsid w:val="00D25EC8"/>
    <w:rsid w:val="00D32E80"/>
    <w:rsid w:val="00D34F34"/>
    <w:rsid w:val="00D40613"/>
    <w:rsid w:val="00D41F7E"/>
    <w:rsid w:val="00D45428"/>
    <w:rsid w:val="00D46C1D"/>
    <w:rsid w:val="00D5522C"/>
    <w:rsid w:val="00D601D3"/>
    <w:rsid w:val="00D63319"/>
    <w:rsid w:val="00D656B4"/>
    <w:rsid w:val="00D67BAD"/>
    <w:rsid w:val="00D70E7D"/>
    <w:rsid w:val="00D733FA"/>
    <w:rsid w:val="00D73C98"/>
    <w:rsid w:val="00D90141"/>
    <w:rsid w:val="00D90AF9"/>
    <w:rsid w:val="00D9198D"/>
    <w:rsid w:val="00D949D0"/>
    <w:rsid w:val="00D96280"/>
    <w:rsid w:val="00D97DCD"/>
    <w:rsid w:val="00DA7503"/>
    <w:rsid w:val="00DB6F9A"/>
    <w:rsid w:val="00DB730F"/>
    <w:rsid w:val="00DC0899"/>
    <w:rsid w:val="00DC2369"/>
    <w:rsid w:val="00DD2D29"/>
    <w:rsid w:val="00DD5A3F"/>
    <w:rsid w:val="00DE0784"/>
    <w:rsid w:val="00DE1F48"/>
    <w:rsid w:val="00DE403C"/>
    <w:rsid w:val="00DE4AD5"/>
    <w:rsid w:val="00DE58B3"/>
    <w:rsid w:val="00DF106C"/>
    <w:rsid w:val="00DF1175"/>
    <w:rsid w:val="00DF5623"/>
    <w:rsid w:val="00E0072D"/>
    <w:rsid w:val="00E016AF"/>
    <w:rsid w:val="00E0589E"/>
    <w:rsid w:val="00E0602A"/>
    <w:rsid w:val="00E16E49"/>
    <w:rsid w:val="00E175D3"/>
    <w:rsid w:val="00E22A5B"/>
    <w:rsid w:val="00E26EC1"/>
    <w:rsid w:val="00E27691"/>
    <w:rsid w:val="00E328FB"/>
    <w:rsid w:val="00E333D9"/>
    <w:rsid w:val="00E3513A"/>
    <w:rsid w:val="00E37C9C"/>
    <w:rsid w:val="00E40E3D"/>
    <w:rsid w:val="00E43533"/>
    <w:rsid w:val="00E45CB3"/>
    <w:rsid w:val="00E513A6"/>
    <w:rsid w:val="00E52F64"/>
    <w:rsid w:val="00E63CF6"/>
    <w:rsid w:val="00E64A19"/>
    <w:rsid w:val="00E674B6"/>
    <w:rsid w:val="00E679BE"/>
    <w:rsid w:val="00E67FC8"/>
    <w:rsid w:val="00E717EA"/>
    <w:rsid w:val="00E75251"/>
    <w:rsid w:val="00E77068"/>
    <w:rsid w:val="00E774E7"/>
    <w:rsid w:val="00E910BC"/>
    <w:rsid w:val="00E91DB6"/>
    <w:rsid w:val="00E92BE2"/>
    <w:rsid w:val="00E92EC0"/>
    <w:rsid w:val="00E94CB3"/>
    <w:rsid w:val="00E978FF"/>
    <w:rsid w:val="00EA0C86"/>
    <w:rsid w:val="00EA17C5"/>
    <w:rsid w:val="00EA216A"/>
    <w:rsid w:val="00EA5474"/>
    <w:rsid w:val="00EA6D2B"/>
    <w:rsid w:val="00EB0D56"/>
    <w:rsid w:val="00EB5B47"/>
    <w:rsid w:val="00EB74C3"/>
    <w:rsid w:val="00EB7E93"/>
    <w:rsid w:val="00EC3769"/>
    <w:rsid w:val="00EC6786"/>
    <w:rsid w:val="00ED2336"/>
    <w:rsid w:val="00ED4A8D"/>
    <w:rsid w:val="00ED5391"/>
    <w:rsid w:val="00EE4918"/>
    <w:rsid w:val="00EE7D9D"/>
    <w:rsid w:val="00F001FE"/>
    <w:rsid w:val="00F01F90"/>
    <w:rsid w:val="00F05363"/>
    <w:rsid w:val="00F060C1"/>
    <w:rsid w:val="00F0738F"/>
    <w:rsid w:val="00F1567A"/>
    <w:rsid w:val="00F169E2"/>
    <w:rsid w:val="00F21FC5"/>
    <w:rsid w:val="00F24698"/>
    <w:rsid w:val="00F25514"/>
    <w:rsid w:val="00F26AFB"/>
    <w:rsid w:val="00F27C18"/>
    <w:rsid w:val="00F30177"/>
    <w:rsid w:val="00F33D74"/>
    <w:rsid w:val="00F36B00"/>
    <w:rsid w:val="00F43DC0"/>
    <w:rsid w:val="00F51FCE"/>
    <w:rsid w:val="00F55FA7"/>
    <w:rsid w:val="00F56C50"/>
    <w:rsid w:val="00F6090D"/>
    <w:rsid w:val="00F709F3"/>
    <w:rsid w:val="00F7359A"/>
    <w:rsid w:val="00F87A7F"/>
    <w:rsid w:val="00F9235D"/>
    <w:rsid w:val="00F95A97"/>
    <w:rsid w:val="00F97023"/>
    <w:rsid w:val="00FA045D"/>
    <w:rsid w:val="00FA19F2"/>
    <w:rsid w:val="00FA4F54"/>
    <w:rsid w:val="00FA5387"/>
    <w:rsid w:val="00FA6E7A"/>
    <w:rsid w:val="00FB0E59"/>
    <w:rsid w:val="00FB3505"/>
    <w:rsid w:val="00FC1F41"/>
    <w:rsid w:val="00FD0B8B"/>
    <w:rsid w:val="00FD16B1"/>
    <w:rsid w:val="00FD1B34"/>
    <w:rsid w:val="00FD2B22"/>
    <w:rsid w:val="00FD39BC"/>
    <w:rsid w:val="00FD6888"/>
    <w:rsid w:val="00FE3024"/>
    <w:rsid w:val="00FE57D1"/>
    <w:rsid w:val="00FE5872"/>
    <w:rsid w:val="00FF3204"/>
    <w:rsid w:val="00FF4FCF"/>
    <w:rsid w:val="00FF7A09"/>
    <w:rsid w:val="010F9300"/>
    <w:rsid w:val="0125D524"/>
    <w:rsid w:val="0145F6F2"/>
    <w:rsid w:val="0146A87E"/>
    <w:rsid w:val="014C9B03"/>
    <w:rsid w:val="01D706A7"/>
    <w:rsid w:val="01DD7198"/>
    <w:rsid w:val="02161FE8"/>
    <w:rsid w:val="0278F77B"/>
    <w:rsid w:val="0329F3B3"/>
    <w:rsid w:val="0375398F"/>
    <w:rsid w:val="039DBA20"/>
    <w:rsid w:val="03B62FCB"/>
    <w:rsid w:val="03CAD52C"/>
    <w:rsid w:val="0422798B"/>
    <w:rsid w:val="04E49D75"/>
    <w:rsid w:val="05297784"/>
    <w:rsid w:val="05D9F534"/>
    <w:rsid w:val="06621569"/>
    <w:rsid w:val="068F6A26"/>
    <w:rsid w:val="06D2AB72"/>
    <w:rsid w:val="06D3DBE8"/>
    <w:rsid w:val="06F3C0A1"/>
    <w:rsid w:val="07640EF3"/>
    <w:rsid w:val="07901FB9"/>
    <w:rsid w:val="07ABC92D"/>
    <w:rsid w:val="080FF39B"/>
    <w:rsid w:val="081ACC77"/>
    <w:rsid w:val="086887F1"/>
    <w:rsid w:val="087728C4"/>
    <w:rsid w:val="08FCC195"/>
    <w:rsid w:val="0915B392"/>
    <w:rsid w:val="0942FD36"/>
    <w:rsid w:val="099AD7DE"/>
    <w:rsid w:val="099FFE2A"/>
    <w:rsid w:val="09A54198"/>
    <w:rsid w:val="09A81842"/>
    <w:rsid w:val="09E71858"/>
    <w:rsid w:val="09F7B9E6"/>
    <w:rsid w:val="0A66FE3C"/>
    <w:rsid w:val="0ABA0066"/>
    <w:rsid w:val="0AC8042B"/>
    <w:rsid w:val="0B5BC90B"/>
    <w:rsid w:val="0BE3784F"/>
    <w:rsid w:val="0BF266C2"/>
    <w:rsid w:val="0BF548C3"/>
    <w:rsid w:val="0C1463F8"/>
    <w:rsid w:val="0C1E009E"/>
    <w:rsid w:val="0CA7D542"/>
    <w:rsid w:val="0CB0C8F5"/>
    <w:rsid w:val="0CF476B1"/>
    <w:rsid w:val="0CFEBB61"/>
    <w:rsid w:val="0D79A2DE"/>
    <w:rsid w:val="0DA54EB2"/>
    <w:rsid w:val="0DD0257A"/>
    <w:rsid w:val="0DEA10D1"/>
    <w:rsid w:val="0E117AAF"/>
    <w:rsid w:val="0E17D30A"/>
    <w:rsid w:val="0E2386BE"/>
    <w:rsid w:val="0E30CF84"/>
    <w:rsid w:val="0E8264EA"/>
    <w:rsid w:val="0E8968AE"/>
    <w:rsid w:val="0F3A52CE"/>
    <w:rsid w:val="0FC2AD01"/>
    <w:rsid w:val="101021EB"/>
    <w:rsid w:val="1023D25B"/>
    <w:rsid w:val="10638EBC"/>
    <w:rsid w:val="10A0DFB4"/>
    <w:rsid w:val="10E188C6"/>
    <w:rsid w:val="10F475A2"/>
    <w:rsid w:val="114C1D7A"/>
    <w:rsid w:val="1173A0B4"/>
    <w:rsid w:val="1173FA2F"/>
    <w:rsid w:val="11C0E1E4"/>
    <w:rsid w:val="127D97F0"/>
    <w:rsid w:val="1292F19B"/>
    <w:rsid w:val="12E9C1C4"/>
    <w:rsid w:val="13417ED0"/>
    <w:rsid w:val="13C3EB18"/>
    <w:rsid w:val="13FE0D33"/>
    <w:rsid w:val="1420F4E4"/>
    <w:rsid w:val="1427289C"/>
    <w:rsid w:val="14B4DD7D"/>
    <w:rsid w:val="14C5A83F"/>
    <w:rsid w:val="15000205"/>
    <w:rsid w:val="15A4F097"/>
    <w:rsid w:val="15C66CC6"/>
    <w:rsid w:val="15DDFF25"/>
    <w:rsid w:val="162A66D7"/>
    <w:rsid w:val="16586990"/>
    <w:rsid w:val="165A057F"/>
    <w:rsid w:val="170123FC"/>
    <w:rsid w:val="17AC03A8"/>
    <w:rsid w:val="17C9E80C"/>
    <w:rsid w:val="18BFDCA7"/>
    <w:rsid w:val="1937844D"/>
    <w:rsid w:val="19933C42"/>
    <w:rsid w:val="199FFBF0"/>
    <w:rsid w:val="1A90DCA1"/>
    <w:rsid w:val="1B6B4109"/>
    <w:rsid w:val="1B87616D"/>
    <w:rsid w:val="1B89A3AD"/>
    <w:rsid w:val="1B9C9031"/>
    <w:rsid w:val="1BBF1C49"/>
    <w:rsid w:val="1BF395B5"/>
    <w:rsid w:val="1C4E7226"/>
    <w:rsid w:val="1D044D4B"/>
    <w:rsid w:val="1D72C2AA"/>
    <w:rsid w:val="1DAB7AC3"/>
    <w:rsid w:val="1E10E0EB"/>
    <w:rsid w:val="1E30497D"/>
    <w:rsid w:val="1E514AD1"/>
    <w:rsid w:val="1EB1FA30"/>
    <w:rsid w:val="1EB8FE56"/>
    <w:rsid w:val="1EBCA081"/>
    <w:rsid w:val="1F6B23E7"/>
    <w:rsid w:val="1F86AFC6"/>
    <w:rsid w:val="1F9188E9"/>
    <w:rsid w:val="1FD63E04"/>
    <w:rsid w:val="20A90511"/>
    <w:rsid w:val="20B0B9FB"/>
    <w:rsid w:val="20E495D7"/>
    <w:rsid w:val="211623C6"/>
    <w:rsid w:val="222E1EB2"/>
    <w:rsid w:val="22343EE8"/>
    <w:rsid w:val="2238ADEB"/>
    <w:rsid w:val="22549195"/>
    <w:rsid w:val="2265C1DC"/>
    <w:rsid w:val="229A94C1"/>
    <w:rsid w:val="2354E52B"/>
    <w:rsid w:val="239169CB"/>
    <w:rsid w:val="23D900BF"/>
    <w:rsid w:val="23DF0B2B"/>
    <w:rsid w:val="24237CD9"/>
    <w:rsid w:val="243B22D9"/>
    <w:rsid w:val="2453E999"/>
    <w:rsid w:val="245EAC11"/>
    <w:rsid w:val="24AD90DF"/>
    <w:rsid w:val="24CAC281"/>
    <w:rsid w:val="24EE1858"/>
    <w:rsid w:val="250EF84C"/>
    <w:rsid w:val="25374A28"/>
    <w:rsid w:val="25BC36E3"/>
    <w:rsid w:val="25D0AA1F"/>
    <w:rsid w:val="25E8C755"/>
    <w:rsid w:val="26194DCC"/>
    <w:rsid w:val="26F6BDDD"/>
    <w:rsid w:val="274691F8"/>
    <w:rsid w:val="2761E875"/>
    <w:rsid w:val="27AC521D"/>
    <w:rsid w:val="27EF11E2"/>
    <w:rsid w:val="27F2F0F5"/>
    <w:rsid w:val="28392967"/>
    <w:rsid w:val="28A9D4F6"/>
    <w:rsid w:val="28AE452D"/>
    <w:rsid w:val="28E4417C"/>
    <w:rsid w:val="290AF2FF"/>
    <w:rsid w:val="2913E7FD"/>
    <w:rsid w:val="29496B50"/>
    <w:rsid w:val="294B6EF2"/>
    <w:rsid w:val="297DA2AC"/>
    <w:rsid w:val="29F9BCF5"/>
    <w:rsid w:val="2AF658B0"/>
    <w:rsid w:val="2B19E253"/>
    <w:rsid w:val="2B42D441"/>
    <w:rsid w:val="2B483BEF"/>
    <w:rsid w:val="2BA1E2B4"/>
    <w:rsid w:val="2BD8DE51"/>
    <w:rsid w:val="2C24849F"/>
    <w:rsid w:val="2C7E7BE3"/>
    <w:rsid w:val="2D3D5B18"/>
    <w:rsid w:val="2DA07E16"/>
    <w:rsid w:val="2DAC4C41"/>
    <w:rsid w:val="2DAC9193"/>
    <w:rsid w:val="2DD7B7C1"/>
    <w:rsid w:val="2E2296A3"/>
    <w:rsid w:val="2E96EDEB"/>
    <w:rsid w:val="2F009746"/>
    <w:rsid w:val="2F513EC7"/>
    <w:rsid w:val="2F5925A7"/>
    <w:rsid w:val="2FE83A5E"/>
    <w:rsid w:val="300B6763"/>
    <w:rsid w:val="308C5708"/>
    <w:rsid w:val="309EC22B"/>
    <w:rsid w:val="30F93065"/>
    <w:rsid w:val="3101BEE7"/>
    <w:rsid w:val="31725440"/>
    <w:rsid w:val="318270B3"/>
    <w:rsid w:val="31ACE6A2"/>
    <w:rsid w:val="31CAB55E"/>
    <w:rsid w:val="31D1D5F2"/>
    <w:rsid w:val="31F9EF98"/>
    <w:rsid w:val="32224629"/>
    <w:rsid w:val="323CD191"/>
    <w:rsid w:val="32424586"/>
    <w:rsid w:val="324C711C"/>
    <w:rsid w:val="327D1234"/>
    <w:rsid w:val="328FC472"/>
    <w:rsid w:val="32F82462"/>
    <w:rsid w:val="330454E5"/>
    <w:rsid w:val="33585ACD"/>
    <w:rsid w:val="335C9B04"/>
    <w:rsid w:val="33FBB885"/>
    <w:rsid w:val="341833DD"/>
    <w:rsid w:val="348E26E0"/>
    <w:rsid w:val="34906BB3"/>
    <w:rsid w:val="349EF25B"/>
    <w:rsid w:val="34E2437B"/>
    <w:rsid w:val="34EB1BB5"/>
    <w:rsid w:val="35262034"/>
    <w:rsid w:val="3557B9BA"/>
    <w:rsid w:val="35934EE2"/>
    <w:rsid w:val="3619A085"/>
    <w:rsid w:val="3662F73E"/>
    <w:rsid w:val="36AC480B"/>
    <w:rsid w:val="37313634"/>
    <w:rsid w:val="37933195"/>
    <w:rsid w:val="37F8C889"/>
    <w:rsid w:val="38095DCD"/>
    <w:rsid w:val="38C48C65"/>
    <w:rsid w:val="39755673"/>
    <w:rsid w:val="39D3E084"/>
    <w:rsid w:val="3A08A721"/>
    <w:rsid w:val="3A29ED6B"/>
    <w:rsid w:val="3ABFAA34"/>
    <w:rsid w:val="3B1A99A7"/>
    <w:rsid w:val="3B5274ED"/>
    <w:rsid w:val="3C3413FD"/>
    <w:rsid w:val="3C343C96"/>
    <w:rsid w:val="3C6A780E"/>
    <w:rsid w:val="3C8D4B5E"/>
    <w:rsid w:val="3D27755B"/>
    <w:rsid w:val="3D35D71A"/>
    <w:rsid w:val="3D4EA22D"/>
    <w:rsid w:val="3D57ACD5"/>
    <w:rsid w:val="3D74B17C"/>
    <w:rsid w:val="3DC3216C"/>
    <w:rsid w:val="3E018EDD"/>
    <w:rsid w:val="3E2BFF70"/>
    <w:rsid w:val="3E805F89"/>
    <w:rsid w:val="3ED0D197"/>
    <w:rsid w:val="3EE145B6"/>
    <w:rsid w:val="3FA2FD56"/>
    <w:rsid w:val="4008C379"/>
    <w:rsid w:val="403B253A"/>
    <w:rsid w:val="40472647"/>
    <w:rsid w:val="4082C3F9"/>
    <w:rsid w:val="40A6D05D"/>
    <w:rsid w:val="40BA3629"/>
    <w:rsid w:val="40F74232"/>
    <w:rsid w:val="41112EC3"/>
    <w:rsid w:val="41393323"/>
    <w:rsid w:val="42C58767"/>
    <w:rsid w:val="4317486F"/>
    <w:rsid w:val="434244FE"/>
    <w:rsid w:val="43A7E2B0"/>
    <w:rsid w:val="43B35C9F"/>
    <w:rsid w:val="441491C5"/>
    <w:rsid w:val="442A0EEB"/>
    <w:rsid w:val="450F7F9F"/>
    <w:rsid w:val="45134BB2"/>
    <w:rsid w:val="453036B6"/>
    <w:rsid w:val="457D5E4C"/>
    <w:rsid w:val="45CA8E10"/>
    <w:rsid w:val="45D2405B"/>
    <w:rsid w:val="46566723"/>
    <w:rsid w:val="467489AC"/>
    <w:rsid w:val="46D1AE62"/>
    <w:rsid w:val="471C2F27"/>
    <w:rsid w:val="4782A5BF"/>
    <w:rsid w:val="4787C31F"/>
    <w:rsid w:val="4888EBE1"/>
    <w:rsid w:val="48959814"/>
    <w:rsid w:val="4904C6C4"/>
    <w:rsid w:val="49300BBA"/>
    <w:rsid w:val="499B7E18"/>
    <w:rsid w:val="49AE0502"/>
    <w:rsid w:val="49C35DEF"/>
    <w:rsid w:val="49D1F1D7"/>
    <w:rsid w:val="49E0B14E"/>
    <w:rsid w:val="4A0F1245"/>
    <w:rsid w:val="4A10459F"/>
    <w:rsid w:val="4A21C6EE"/>
    <w:rsid w:val="4A3195CF"/>
    <w:rsid w:val="4A35461A"/>
    <w:rsid w:val="4A874847"/>
    <w:rsid w:val="4AB8B4AA"/>
    <w:rsid w:val="4AD3BF37"/>
    <w:rsid w:val="4B5C9108"/>
    <w:rsid w:val="4B6C473B"/>
    <w:rsid w:val="4B7A93A4"/>
    <w:rsid w:val="4BC5A6E0"/>
    <w:rsid w:val="4BDE61F3"/>
    <w:rsid w:val="4BE72CAB"/>
    <w:rsid w:val="4BEABD50"/>
    <w:rsid w:val="4C0A30BF"/>
    <w:rsid w:val="4C6BA6C9"/>
    <w:rsid w:val="4C8A08B6"/>
    <w:rsid w:val="4CF5DCCC"/>
    <w:rsid w:val="4D0495F9"/>
    <w:rsid w:val="4DD39675"/>
    <w:rsid w:val="4DD5183B"/>
    <w:rsid w:val="4DDF9CEF"/>
    <w:rsid w:val="4DF44404"/>
    <w:rsid w:val="4DF972EF"/>
    <w:rsid w:val="4E232E57"/>
    <w:rsid w:val="4E5E2845"/>
    <w:rsid w:val="4EA55C77"/>
    <w:rsid w:val="4EEA998D"/>
    <w:rsid w:val="4EF1A795"/>
    <w:rsid w:val="4F2F26BD"/>
    <w:rsid w:val="4FA8D55D"/>
    <w:rsid w:val="502940D0"/>
    <w:rsid w:val="5038465C"/>
    <w:rsid w:val="504FE925"/>
    <w:rsid w:val="50A3176D"/>
    <w:rsid w:val="50A62BC5"/>
    <w:rsid w:val="51737856"/>
    <w:rsid w:val="518278E4"/>
    <w:rsid w:val="51969F66"/>
    <w:rsid w:val="51D1950A"/>
    <w:rsid w:val="5307F0A6"/>
    <w:rsid w:val="530B4B86"/>
    <w:rsid w:val="5346F1FF"/>
    <w:rsid w:val="5364D1FA"/>
    <w:rsid w:val="53B6B714"/>
    <w:rsid w:val="543FA09C"/>
    <w:rsid w:val="545CA0AA"/>
    <w:rsid w:val="54667DE9"/>
    <w:rsid w:val="54CF5603"/>
    <w:rsid w:val="556AFE66"/>
    <w:rsid w:val="558ACB59"/>
    <w:rsid w:val="55A1F290"/>
    <w:rsid w:val="55AE8928"/>
    <w:rsid w:val="56192B65"/>
    <w:rsid w:val="563F5BD8"/>
    <w:rsid w:val="56413622"/>
    <w:rsid w:val="5646D4E7"/>
    <w:rsid w:val="5680C385"/>
    <w:rsid w:val="5691929D"/>
    <w:rsid w:val="5697C121"/>
    <w:rsid w:val="56C1C7BD"/>
    <w:rsid w:val="56C44F56"/>
    <w:rsid w:val="56DA1005"/>
    <w:rsid w:val="57100760"/>
    <w:rsid w:val="5752A273"/>
    <w:rsid w:val="57B5D8D5"/>
    <w:rsid w:val="585A0DCA"/>
    <w:rsid w:val="587AA8EE"/>
    <w:rsid w:val="5891D4BC"/>
    <w:rsid w:val="593836A9"/>
    <w:rsid w:val="5A820FC4"/>
    <w:rsid w:val="5AC57635"/>
    <w:rsid w:val="5AD135C6"/>
    <w:rsid w:val="5B09D59F"/>
    <w:rsid w:val="5B6EDE12"/>
    <w:rsid w:val="5BB073C2"/>
    <w:rsid w:val="5BCF8715"/>
    <w:rsid w:val="5BE89B07"/>
    <w:rsid w:val="5BEE5F13"/>
    <w:rsid w:val="5C410187"/>
    <w:rsid w:val="5CA971E0"/>
    <w:rsid w:val="5CC9CB85"/>
    <w:rsid w:val="5E18CBD6"/>
    <w:rsid w:val="5E8A91A4"/>
    <w:rsid w:val="5EC04054"/>
    <w:rsid w:val="5ECAF67C"/>
    <w:rsid w:val="5F3EF5FB"/>
    <w:rsid w:val="5F55CB80"/>
    <w:rsid w:val="5F75CD7B"/>
    <w:rsid w:val="5F8749A2"/>
    <w:rsid w:val="5FDD9222"/>
    <w:rsid w:val="60015436"/>
    <w:rsid w:val="6029A207"/>
    <w:rsid w:val="6077C564"/>
    <w:rsid w:val="60CABD79"/>
    <w:rsid w:val="60E06E67"/>
    <w:rsid w:val="611EC310"/>
    <w:rsid w:val="6123FA5E"/>
    <w:rsid w:val="613473EA"/>
    <w:rsid w:val="6158D0DC"/>
    <w:rsid w:val="616DF9BB"/>
    <w:rsid w:val="621288C9"/>
    <w:rsid w:val="622D0212"/>
    <w:rsid w:val="6336ABFE"/>
    <w:rsid w:val="63522A59"/>
    <w:rsid w:val="638D9C93"/>
    <w:rsid w:val="6398A1F7"/>
    <w:rsid w:val="6400AAA6"/>
    <w:rsid w:val="642968D6"/>
    <w:rsid w:val="650EF4E4"/>
    <w:rsid w:val="65569351"/>
    <w:rsid w:val="6586440D"/>
    <w:rsid w:val="65C9AFD2"/>
    <w:rsid w:val="65D551A0"/>
    <w:rsid w:val="65E1955B"/>
    <w:rsid w:val="66BE116F"/>
    <w:rsid w:val="66C70216"/>
    <w:rsid w:val="66CE0E40"/>
    <w:rsid w:val="676BB6EE"/>
    <w:rsid w:val="679AC530"/>
    <w:rsid w:val="686E52E8"/>
    <w:rsid w:val="68AA7A7E"/>
    <w:rsid w:val="6915CB3A"/>
    <w:rsid w:val="691EA397"/>
    <w:rsid w:val="6929DD9C"/>
    <w:rsid w:val="69414B85"/>
    <w:rsid w:val="69684460"/>
    <w:rsid w:val="69C542D7"/>
    <w:rsid w:val="69FA45FD"/>
    <w:rsid w:val="6A028D39"/>
    <w:rsid w:val="6A6D7A97"/>
    <w:rsid w:val="6A8FB9E9"/>
    <w:rsid w:val="6ABED9CC"/>
    <w:rsid w:val="6AD077A9"/>
    <w:rsid w:val="6AD1CCA3"/>
    <w:rsid w:val="6AFBE861"/>
    <w:rsid w:val="6B6AE2F4"/>
    <w:rsid w:val="6B863111"/>
    <w:rsid w:val="6B8E83C5"/>
    <w:rsid w:val="6C306DD0"/>
    <w:rsid w:val="6C582937"/>
    <w:rsid w:val="6C78C198"/>
    <w:rsid w:val="6CBBCC9C"/>
    <w:rsid w:val="6CC0AD16"/>
    <w:rsid w:val="6CE6C2A9"/>
    <w:rsid w:val="6D11644A"/>
    <w:rsid w:val="6D2B7E3F"/>
    <w:rsid w:val="6D63FDCD"/>
    <w:rsid w:val="6D74D9F4"/>
    <w:rsid w:val="6DA29C15"/>
    <w:rsid w:val="6DA60486"/>
    <w:rsid w:val="6DAAE8BE"/>
    <w:rsid w:val="6E94E905"/>
    <w:rsid w:val="6EA5ADB3"/>
    <w:rsid w:val="6ED1B3C4"/>
    <w:rsid w:val="6EF70439"/>
    <w:rsid w:val="6F137A8E"/>
    <w:rsid w:val="6F342EBB"/>
    <w:rsid w:val="6F6426BE"/>
    <w:rsid w:val="6F6CEB51"/>
    <w:rsid w:val="6F74C815"/>
    <w:rsid w:val="702271A9"/>
    <w:rsid w:val="70411EF3"/>
    <w:rsid w:val="70561053"/>
    <w:rsid w:val="70C653A5"/>
    <w:rsid w:val="712B4646"/>
    <w:rsid w:val="71CE49B0"/>
    <w:rsid w:val="71EA0EB7"/>
    <w:rsid w:val="720AA0CA"/>
    <w:rsid w:val="721A70CB"/>
    <w:rsid w:val="728EB71B"/>
    <w:rsid w:val="72DF3B2A"/>
    <w:rsid w:val="7303BCCE"/>
    <w:rsid w:val="730AD126"/>
    <w:rsid w:val="731FCFF6"/>
    <w:rsid w:val="734C794E"/>
    <w:rsid w:val="73779FD1"/>
    <w:rsid w:val="73A37D4E"/>
    <w:rsid w:val="7459E357"/>
    <w:rsid w:val="7490B4FD"/>
    <w:rsid w:val="74A32672"/>
    <w:rsid w:val="74C66047"/>
    <w:rsid w:val="74CBD824"/>
    <w:rsid w:val="74EA0DCE"/>
    <w:rsid w:val="74ECC677"/>
    <w:rsid w:val="753B7886"/>
    <w:rsid w:val="7549264B"/>
    <w:rsid w:val="759BCB7A"/>
    <w:rsid w:val="75CF8D8D"/>
    <w:rsid w:val="75EBB24A"/>
    <w:rsid w:val="75F4D79F"/>
    <w:rsid w:val="76335683"/>
    <w:rsid w:val="7692F782"/>
    <w:rsid w:val="770BCC2C"/>
    <w:rsid w:val="7763DB57"/>
    <w:rsid w:val="7797596A"/>
    <w:rsid w:val="779AA289"/>
    <w:rsid w:val="77DF543D"/>
    <w:rsid w:val="780FED92"/>
    <w:rsid w:val="787BB9CE"/>
    <w:rsid w:val="7896DB09"/>
    <w:rsid w:val="78A5653E"/>
    <w:rsid w:val="79073F7E"/>
    <w:rsid w:val="79377F3F"/>
    <w:rsid w:val="7977644B"/>
    <w:rsid w:val="79CAC473"/>
    <w:rsid w:val="7A2F9588"/>
    <w:rsid w:val="7A57954F"/>
    <w:rsid w:val="7A9E194A"/>
    <w:rsid w:val="7AB12F6B"/>
    <w:rsid w:val="7B250A24"/>
    <w:rsid w:val="7BA33B61"/>
    <w:rsid w:val="7C01FD9E"/>
    <w:rsid w:val="7C2530B4"/>
    <w:rsid w:val="7C29284E"/>
    <w:rsid w:val="7C3563FF"/>
    <w:rsid w:val="7C89F51A"/>
    <w:rsid w:val="7CE23DDC"/>
    <w:rsid w:val="7CF69D0B"/>
    <w:rsid w:val="7CFBAA0D"/>
    <w:rsid w:val="7D976542"/>
    <w:rsid w:val="7DD4A31D"/>
    <w:rsid w:val="7E0C7680"/>
    <w:rsid w:val="7E3EF863"/>
    <w:rsid w:val="7F6CA328"/>
    <w:rsid w:val="7FE1D0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4EB69A"/>
  <w15:chartTrackingRefBased/>
  <w15:docId w15:val="{0603B2C5-0147-4C59-B316-F188A815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F9A"/>
    <w:rPr>
      <w:rFonts w:ascii="Times New Roman" w:eastAsia="Times New Roman" w:hAnsi="Times New Roman" w:cs="Times New Roman"/>
      <w:lang w:eastAsia="en-GB"/>
    </w:rPr>
  </w:style>
  <w:style w:type="paragraph" w:styleId="Heading2">
    <w:name w:val="heading 2"/>
    <w:basedOn w:val="Normal"/>
    <w:next w:val="Normal"/>
    <w:link w:val="Heading2Char"/>
    <w:uiPriority w:val="9"/>
    <w:semiHidden/>
    <w:unhideWhenUsed/>
    <w:qFormat/>
    <w:rsid w:val="004319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B6F9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4319C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AA143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F64"/>
    <w:pPr>
      <w:ind w:left="720"/>
      <w:contextualSpacing/>
    </w:pPr>
    <w:rPr>
      <w:rFonts w:asciiTheme="minorHAnsi" w:eastAsiaTheme="minorHAnsi" w:hAnsiTheme="minorHAnsi" w:cstheme="minorBidi"/>
      <w:kern w:val="2"/>
      <w:lang w:eastAsia="en-US"/>
      <w14:ligatures w14:val="standardContextual"/>
    </w:rPr>
  </w:style>
  <w:style w:type="paragraph" w:styleId="NormalWeb">
    <w:name w:val="Normal (Web)"/>
    <w:basedOn w:val="Normal"/>
    <w:uiPriority w:val="99"/>
    <w:unhideWhenUsed/>
    <w:rsid w:val="00DC0899"/>
    <w:pPr>
      <w:spacing w:before="100" w:beforeAutospacing="1" w:after="100" w:afterAutospacing="1"/>
    </w:pPr>
  </w:style>
  <w:style w:type="character" w:customStyle="1" w:styleId="apple-converted-space">
    <w:name w:val="apple-converted-space"/>
    <w:basedOn w:val="DefaultParagraphFont"/>
    <w:rsid w:val="003546BD"/>
  </w:style>
  <w:style w:type="character" w:customStyle="1" w:styleId="Heading3Char">
    <w:name w:val="Heading 3 Char"/>
    <w:basedOn w:val="DefaultParagraphFont"/>
    <w:link w:val="Heading3"/>
    <w:uiPriority w:val="9"/>
    <w:rsid w:val="00DB6F9A"/>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DB6F9A"/>
    <w:rPr>
      <w:i/>
      <w:iCs/>
    </w:rPr>
  </w:style>
  <w:style w:type="character" w:styleId="Strong">
    <w:name w:val="Strong"/>
    <w:basedOn w:val="DefaultParagraphFont"/>
    <w:uiPriority w:val="22"/>
    <w:qFormat/>
    <w:rsid w:val="00DB6F9A"/>
    <w:rPr>
      <w:b/>
      <w:bCs/>
    </w:rPr>
  </w:style>
  <w:style w:type="character" w:styleId="Hyperlink">
    <w:name w:val="Hyperlink"/>
    <w:basedOn w:val="DefaultParagraphFont"/>
    <w:uiPriority w:val="99"/>
    <w:unhideWhenUsed/>
    <w:rsid w:val="00BF45D1"/>
    <w:rPr>
      <w:color w:val="0563C1" w:themeColor="hyperlink"/>
      <w:u w:val="single"/>
    </w:rPr>
  </w:style>
  <w:style w:type="character" w:styleId="UnresolvedMention">
    <w:name w:val="Unresolved Mention"/>
    <w:basedOn w:val="DefaultParagraphFont"/>
    <w:uiPriority w:val="99"/>
    <w:semiHidden/>
    <w:unhideWhenUsed/>
    <w:rsid w:val="00BF45D1"/>
    <w:rPr>
      <w:color w:val="605E5C"/>
      <w:shd w:val="clear" w:color="auto" w:fill="E1DFDD"/>
    </w:rPr>
  </w:style>
  <w:style w:type="paragraph" w:styleId="Revision">
    <w:name w:val="Revision"/>
    <w:hidden/>
    <w:uiPriority w:val="99"/>
    <w:semiHidden/>
    <w:rsid w:val="00AA5682"/>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C1292C"/>
    <w:rPr>
      <w:sz w:val="16"/>
      <w:szCs w:val="16"/>
    </w:rPr>
  </w:style>
  <w:style w:type="paragraph" w:styleId="CommentText">
    <w:name w:val="annotation text"/>
    <w:basedOn w:val="Normal"/>
    <w:link w:val="CommentTextChar"/>
    <w:uiPriority w:val="99"/>
    <w:unhideWhenUsed/>
    <w:rsid w:val="00C1292C"/>
    <w:rPr>
      <w:sz w:val="20"/>
      <w:szCs w:val="20"/>
    </w:rPr>
  </w:style>
  <w:style w:type="character" w:customStyle="1" w:styleId="CommentTextChar">
    <w:name w:val="Comment Text Char"/>
    <w:basedOn w:val="DefaultParagraphFont"/>
    <w:link w:val="CommentText"/>
    <w:uiPriority w:val="99"/>
    <w:rsid w:val="00C1292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292C"/>
    <w:rPr>
      <w:b/>
      <w:bCs/>
    </w:rPr>
  </w:style>
  <w:style w:type="character" w:customStyle="1" w:styleId="CommentSubjectChar">
    <w:name w:val="Comment Subject Char"/>
    <w:basedOn w:val="CommentTextChar"/>
    <w:link w:val="CommentSubject"/>
    <w:uiPriority w:val="99"/>
    <w:semiHidden/>
    <w:rsid w:val="00C1292C"/>
    <w:rPr>
      <w:rFonts w:ascii="Times New Roman" w:eastAsia="Times New Roman" w:hAnsi="Times New Roman" w:cs="Times New Roman"/>
      <w:b/>
      <w:bCs/>
      <w:sz w:val="20"/>
      <w:szCs w:val="20"/>
      <w:lang w:eastAsia="en-GB"/>
    </w:rPr>
  </w:style>
  <w:style w:type="character" w:customStyle="1" w:styleId="whitespace-normal">
    <w:name w:val="whitespace-normal"/>
    <w:basedOn w:val="DefaultParagraphFont"/>
    <w:rsid w:val="00E674B6"/>
  </w:style>
  <w:style w:type="character" w:customStyle="1" w:styleId="Heading2Char">
    <w:name w:val="Heading 2 Char"/>
    <w:basedOn w:val="DefaultParagraphFont"/>
    <w:link w:val="Heading2"/>
    <w:uiPriority w:val="9"/>
    <w:semiHidden/>
    <w:rsid w:val="004319C7"/>
    <w:rPr>
      <w:rFonts w:asciiTheme="majorHAnsi" w:eastAsiaTheme="majorEastAsia" w:hAnsiTheme="majorHAnsi" w:cstheme="majorBidi"/>
      <w:color w:val="2F5496" w:themeColor="accent1" w:themeShade="BF"/>
      <w:sz w:val="26"/>
      <w:szCs w:val="26"/>
      <w:lang w:eastAsia="en-GB"/>
    </w:rPr>
  </w:style>
  <w:style w:type="character" w:customStyle="1" w:styleId="Heading4Char">
    <w:name w:val="Heading 4 Char"/>
    <w:basedOn w:val="DefaultParagraphFont"/>
    <w:link w:val="Heading4"/>
    <w:uiPriority w:val="9"/>
    <w:rsid w:val="004319C7"/>
    <w:rPr>
      <w:rFonts w:asciiTheme="majorHAnsi" w:eastAsiaTheme="majorEastAsia" w:hAnsiTheme="majorHAnsi" w:cstheme="majorBidi"/>
      <w:i/>
      <w:iCs/>
      <w:color w:val="2F5496" w:themeColor="accent1" w:themeShade="BF"/>
      <w:lang w:eastAsia="en-GB"/>
    </w:rPr>
  </w:style>
  <w:style w:type="paragraph" w:customStyle="1" w:styleId="font-claude-response-body">
    <w:name w:val="font-claude-response-body"/>
    <w:basedOn w:val="Normal"/>
    <w:rsid w:val="004319C7"/>
    <w:pPr>
      <w:spacing w:before="100" w:beforeAutospacing="1" w:after="100" w:afterAutospacing="1"/>
    </w:pPr>
  </w:style>
  <w:style w:type="character" w:customStyle="1" w:styleId="Heading6Char">
    <w:name w:val="Heading 6 Char"/>
    <w:basedOn w:val="DefaultParagraphFont"/>
    <w:link w:val="Heading6"/>
    <w:uiPriority w:val="9"/>
    <w:semiHidden/>
    <w:rsid w:val="00AA1431"/>
    <w:rPr>
      <w:rFonts w:asciiTheme="majorHAnsi" w:eastAsiaTheme="majorEastAsia" w:hAnsiTheme="majorHAnsi" w:cstheme="majorBidi"/>
      <w:color w:val="1F3763" w:themeColor="accent1" w:themeShade="7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ventbrite.com.au/e/1993638728103?aff=oddtdtcre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cd0a2b-0773-4af7-8de2-3f73301d4e36" xsi:nil="true"/>
    <lcf76f155ced4ddcb4097134ff3c332f xmlns="3f48e744-3bc8-42e7-b6f1-66f70fd7835e">
      <Terms xmlns="http://schemas.microsoft.com/office/infopath/2007/PartnerControls"/>
    </lcf76f155ced4ddcb4097134ff3c332f>
    <LastModified xmlns="3f48e744-3bc8-42e7-b6f1-66f70fd783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7565AA725FDA4C98B0C9F4148087CE" ma:contentTypeVersion="20" ma:contentTypeDescription="Create a new document." ma:contentTypeScope="" ma:versionID="622a4d13bd09c385658ed1d9894e4ade">
  <xsd:schema xmlns:xsd="http://www.w3.org/2001/XMLSchema" xmlns:xs="http://www.w3.org/2001/XMLSchema" xmlns:p="http://schemas.microsoft.com/office/2006/metadata/properties" xmlns:ns2="84cd0a2b-0773-4af7-8de2-3f73301d4e36" xmlns:ns3="3f48e744-3bc8-42e7-b6f1-66f70fd7835e" targetNamespace="http://schemas.microsoft.com/office/2006/metadata/properties" ma:root="true" ma:fieldsID="eb8eea6cd340a5d7d1749c64d0323ebf" ns2:_="" ns3:_="">
    <xsd:import namespace="84cd0a2b-0773-4af7-8de2-3f73301d4e36"/>
    <xsd:import namespace="3f48e744-3bc8-42e7-b6f1-66f70fd78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LastModifi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d0a2b-0773-4af7-8de2-3f73301d4e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5e296d-d7ab-4faa-84a0-86bd6390b68a}" ma:internalName="TaxCatchAll" ma:showField="CatchAllData" ma:web="84cd0a2b-0773-4af7-8de2-3f73301d4e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48e744-3bc8-42e7-b6f1-66f70fd783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85bb4b-04f5-48a9-ae38-3ba2bc4621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astModified" ma:index="26" nillable="true" ma:displayName="Last Modified" ma:format="Dropdown" ma:list="3f48e744-3bc8-42e7-b6f1-66f70fd7835e" ma:internalName="LastModified" ma:showField="Modified">
      <xsd:simpleType>
        <xsd:restriction base="dms:Lookup"/>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A517A-FFE2-4D61-AD28-B593901CF784}">
  <ds:schemaRefs>
    <ds:schemaRef ds:uri="http://schemas.microsoft.com/office/2006/metadata/properties"/>
    <ds:schemaRef ds:uri="http://schemas.microsoft.com/office/infopath/2007/PartnerControls"/>
    <ds:schemaRef ds:uri="84cd0a2b-0773-4af7-8de2-3f73301d4e36"/>
    <ds:schemaRef ds:uri="3f48e744-3bc8-42e7-b6f1-66f70fd7835e"/>
  </ds:schemaRefs>
</ds:datastoreItem>
</file>

<file path=customXml/itemProps2.xml><?xml version="1.0" encoding="utf-8"?>
<ds:datastoreItem xmlns:ds="http://schemas.openxmlformats.org/officeDocument/2006/customXml" ds:itemID="{97C73604-7F3D-408C-804B-B41E28981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d0a2b-0773-4af7-8de2-3f73301d4e36"/>
    <ds:schemaRef ds:uri="3f48e744-3bc8-42e7-b6f1-66f70fd78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045C41-53BD-4336-AE8B-4805E13D1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Durston</dc:creator>
  <cp:keywords/>
  <dc:description/>
  <cp:lastModifiedBy>Melinda Durston</cp:lastModifiedBy>
  <cp:revision>2</cp:revision>
  <dcterms:created xsi:type="dcterms:W3CDTF">2026-07-22T01:13:00Z</dcterms:created>
  <dcterms:modified xsi:type="dcterms:W3CDTF">2026-07-22T01:13:00Z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0x010100057565AA725FDA4C98B0C9F4148087CE</vt:lpwstr>
  </property>
  <property fmtid="{D5CDD505-2E9C-101B-9397-08002B2CF9AE}" pid="3" name="MediaServiceImageTags">
    <vt:lpwstr/>
  </property>
  <property fmtid="{D5CDD505-2E9C-101B-9397-08002B2CF9AE}" pid="4" name="docLang">
    <vt:lpwstr>en</vt:lpwstr>
  </property>
</Properties>
</file>